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МІНІСТЕРСТВО  ОСВІТИ  І  НАУКИ  УКРАЇНИ</w:t>
      </w:r>
    </w:p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Національний  університет  «Запорізька  політехніка»</w:t>
      </w: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ОСВІТНЬО-ПРОФЕСІЙНА  ПРОГРАМА</w:t>
      </w: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72F4A">
        <w:rPr>
          <w:rFonts w:ascii="Times New Roman" w:eastAsia="Times New Roman" w:hAnsi="Times New Roman" w:cs="Times New Roman"/>
          <w:b/>
          <w:sz w:val="28"/>
        </w:rPr>
        <w:t>Першого</w:t>
      </w:r>
      <w:r>
        <w:rPr>
          <w:rFonts w:ascii="Times New Roman" w:eastAsia="Times New Roman" w:hAnsi="Times New Roman" w:cs="Times New Roman"/>
          <w:b/>
          <w:sz w:val="28"/>
        </w:rPr>
        <w:t xml:space="preserve"> (бакалаврського) рівня вищої освіти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Pr="00D446F3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446F3">
        <w:rPr>
          <w:rFonts w:ascii="Times New Roman" w:eastAsia="Times New Roman" w:hAnsi="Times New Roman" w:cs="Times New Roman"/>
          <w:i/>
          <w:sz w:val="28"/>
        </w:rPr>
        <w:t>«Організація перевезень і логістичне управління</w:t>
      </w:r>
    </w:p>
    <w:p w:rsidR="00672F4A" w:rsidRPr="00D446F3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446F3">
        <w:rPr>
          <w:rFonts w:ascii="Times New Roman" w:eastAsia="Times New Roman" w:hAnsi="Times New Roman" w:cs="Times New Roman"/>
          <w:i/>
          <w:sz w:val="28"/>
        </w:rPr>
        <w:t>на залізничному транспорті»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спеціалізації 275.02 </w:t>
      </w:r>
      <w:r w:rsidRPr="00D446F3">
        <w:rPr>
          <w:rFonts w:ascii="Times New Roman" w:eastAsia="Times New Roman" w:hAnsi="Times New Roman" w:cs="Times New Roman"/>
          <w:i/>
          <w:sz w:val="28"/>
        </w:rPr>
        <w:t>«Транспортні технології (на залізничному транспорті)»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спеціальністю </w:t>
      </w:r>
      <w:r w:rsidRPr="00D446F3">
        <w:rPr>
          <w:rFonts w:ascii="Times New Roman" w:eastAsia="Times New Roman" w:hAnsi="Times New Roman" w:cs="Times New Roman"/>
          <w:i/>
          <w:sz w:val="28"/>
        </w:rPr>
        <w:t>275 «Транспортні технології (</w:t>
      </w:r>
      <w:r w:rsidR="00EA30A2" w:rsidRPr="00D446F3">
        <w:rPr>
          <w:rFonts w:ascii="Times New Roman" w:eastAsia="Times New Roman" w:hAnsi="Times New Roman" w:cs="Times New Roman"/>
          <w:i/>
          <w:sz w:val="28"/>
        </w:rPr>
        <w:t>за видами</w:t>
      </w:r>
      <w:r w:rsidRPr="00D446F3">
        <w:rPr>
          <w:rFonts w:ascii="Times New Roman" w:eastAsia="Times New Roman" w:hAnsi="Times New Roman" w:cs="Times New Roman"/>
          <w:i/>
          <w:sz w:val="28"/>
        </w:rPr>
        <w:t>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галузі знань </w:t>
      </w:r>
      <w:r w:rsidRPr="00D446F3">
        <w:rPr>
          <w:rFonts w:ascii="Times New Roman" w:eastAsia="Times New Roman" w:hAnsi="Times New Roman" w:cs="Times New Roman"/>
          <w:i/>
          <w:sz w:val="28"/>
        </w:rPr>
        <w:t>27 «Транспорт»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46F3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ЗАТВЕРДЖЕНО </w:t>
      </w:r>
    </w:p>
    <w:p w:rsidR="00D446F3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953B89">
        <w:rPr>
          <w:rFonts w:ascii="Times New Roman" w:eastAsia="Times New Roman" w:hAnsi="Times New Roman" w:cs="Times New Roman"/>
          <w:sz w:val="28"/>
        </w:rPr>
        <w:t>Вченою радою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Національного </w:t>
      </w: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університету</w:t>
      </w:r>
      <w:r w:rsidRPr="000C1A11">
        <w:rPr>
          <w:rFonts w:ascii="Times New Roman" w:eastAsia="Times New Roman" w:hAnsi="Times New Roman" w:cs="Times New Roman"/>
          <w:sz w:val="28"/>
        </w:rPr>
        <w:t xml:space="preserve"> «Запорізька політехніка»</w:t>
      </w:r>
    </w:p>
    <w:p w:rsidR="00D446F3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(протокол №</w:t>
      </w:r>
      <w:r w:rsidR="007D1C78">
        <w:rPr>
          <w:rFonts w:ascii="Times New Roman" w:eastAsia="Times New Roman" w:hAnsi="Times New Roman" w:cs="Times New Roman"/>
          <w:sz w:val="28"/>
        </w:rPr>
        <w:t xml:space="preserve"> ___</w:t>
      </w:r>
      <w:r>
        <w:rPr>
          <w:rFonts w:ascii="Times New Roman" w:eastAsia="Times New Roman" w:hAnsi="Times New Roman" w:cs="Times New Roman"/>
          <w:sz w:val="28"/>
        </w:rPr>
        <w:t xml:space="preserve"> від </w:t>
      </w:r>
      <w:r w:rsidR="007D1C78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D1C78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7D1C7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р.)</w:t>
      </w:r>
    </w:p>
    <w:p w:rsidR="00D446F3" w:rsidRPr="00953B89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953B89">
        <w:rPr>
          <w:rFonts w:ascii="Times New Roman" w:eastAsia="Times New Roman" w:hAnsi="Times New Roman" w:cs="Times New Roman"/>
          <w:b/>
          <w:sz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 w:rsidRPr="00953B89">
        <w:rPr>
          <w:rFonts w:ascii="Times New Roman" w:eastAsia="Times New Roman" w:hAnsi="Times New Roman" w:cs="Times New Roman"/>
          <w:b/>
          <w:sz w:val="28"/>
        </w:rPr>
        <w:t>ченої ради</w:t>
      </w:r>
    </w:p>
    <w:p w:rsidR="00D446F3" w:rsidRPr="00FB53F2" w:rsidRDefault="00D446F3" w:rsidP="00D446F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 xml:space="preserve">_ проф. </w:t>
      </w:r>
      <w:r>
        <w:rPr>
          <w:rFonts w:ascii="Times New Roman" w:eastAsia="Times New Roman" w:hAnsi="Times New Roman" w:cs="Times New Roman"/>
          <w:sz w:val="28"/>
        </w:rPr>
        <w:t xml:space="preserve">Володимир </w:t>
      </w:r>
      <w:r w:rsidRPr="000C1A11">
        <w:rPr>
          <w:rFonts w:ascii="Times New Roman" w:eastAsia="Times New Roman" w:hAnsi="Times New Roman" w:cs="Times New Roman"/>
          <w:sz w:val="28"/>
        </w:rPr>
        <w:t>БАХРУШИН</w:t>
      </w: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 xml:space="preserve">Освітньо-професійна програма </w:t>
      </w: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 xml:space="preserve">вводиться в дію з </w:t>
      </w:r>
      <w:r>
        <w:rPr>
          <w:rFonts w:ascii="Times New Roman" w:eastAsia="Times New Roman" w:hAnsi="Times New Roman" w:cs="Times New Roman"/>
          <w:sz w:val="28"/>
        </w:rPr>
        <w:t>0</w:t>
      </w:r>
      <w:r w:rsidRPr="000C1A11">
        <w:rPr>
          <w:rFonts w:ascii="Times New Roman" w:eastAsia="Times New Roman" w:hAnsi="Times New Roman" w:cs="Times New Roman"/>
          <w:sz w:val="28"/>
        </w:rPr>
        <w:t>1 вересня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0C1A11">
        <w:rPr>
          <w:rFonts w:ascii="Times New Roman" w:eastAsia="Times New Roman" w:hAnsi="Times New Roman" w:cs="Times New Roman"/>
          <w:sz w:val="28"/>
        </w:rPr>
        <w:t>р.</w:t>
      </w: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D446F3" w:rsidRPr="000F7EA0" w:rsidRDefault="00092C10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D446F3" w:rsidRPr="000F7EA0">
        <w:rPr>
          <w:rFonts w:ascii="Times New Roman" w:eastAsia="Times New Roman" w:hAnsi="Times New Roman" w:cs="Times New Roman"/>
          <w:b/>
          <w:sz w:val="28"/>
        </w:rPr>
        <w:t xml:space="preserve">ектор Національного </w:t>
      </w:r>
    </w:p>
    <w:p w:rsidR="00D446F3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EA0">
        <w:rPr>
          <w:rFonts w:ascii="Times New Roman" w:eastAsia="Times New Roman" w:hAnsi="Times New Roman" w:cs="Times New Roman"/>
          <w:b/>
          <w:sz w:val="28"/>
        </w:rPr>
        <w:t>університету «Запорізька політехніка»</w:t>
      </w: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46F3" w:rsidRPr="000C1A11" w:rsidRDefault="00D446F3" w:rsidP="00D446F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 xml:space="preserve">_ проф. </w:t>
      </w:r>
      <w:r>
        <w:rPr>
          <w:rFonts w:ascii="Times New Roman" w:eastAsia="Times New Roman" w:hAnsi="Times New Roman" w:cs="Times New Roman"/>
          <w:sz w:val="28"/>
        </w:rPr>
        <w:t>Віктор ГРЕШТА</w:t>
      </w: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446F3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105B" w:rsidRDefault="00D446F3" w:rsidP="00D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05B">
        <w:rPr>
          <w:rFonts w:ascii="Times New Roman" w:eastAsia="Times New Roman" w:hAnsi="Times New Roman" w:cs="Times New Roman"/>
          <w:sz w:val="28"/>
        </w:rPr>
        <w:t>Запоріжжя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4105B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2</w:t>
      </w:r>
      <w:r w:rsidR="001E76E4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ЛИСТ  ПОГОДЖЕННЯ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освітньо-професійної програми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Освітню програму розглянуто і схвалено: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«Транспортні технології»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FF5334">
        <w:rPr>
          <w:rFonts w:ascii="Times New Roman" w:eastAsia="Times New Roman" w:hAnsi="Times New Roman" w:cs="Times New Roman"/>
          <w:sz w:val="28"/>
        </w:rPr>
        <w:t>8</w:t>
      </w:r>
      <w:r w:rsidRPr="00D701AE">
        <w:rPr>
          <w:rFonts w:ascii="Times New Roman" w:eastAsia="Times New Roman" w:hAnsi="Times New Roman" w:cs="Times New Roman"/>
          <w:sz w:val="28"/>
        </w:rPr>
        <w:t xml:space="preserve"> від </w:t>
      </w:r>
      <w:r w:rsidR="00FF5334">
        <w:rPr>
          <w:rFonts w:ascii="Times New Roman" w:eastAsia="Times New Roman" w:hAnsi="Times New Roman" w:cs="Times New Roman"/>
          <w:sz w:val="28"/>
        </w:rPr>
        <w:t>23</w:t>
      </w:r>
      <w:r w:rsidR="00F71C3B">
        <w:rPr>
          <w:rFonts w:ascii="Times New Roman" w:eastAsia="Times New Roman" w:hAnsi="Times New Roman" w:cs="Times New Roman"/>
          <w:sz w:val="28"/>
        </w:rPr>
        <w:t>.0</w:t>
      </w:r>
      <w:r w:rsidR="00FF5334">
        <w:rPr>
          <w:rFonts w:ascii="Times New Roman" w:eastAsia="Times New Roman" w:hAnsi="Times New Roman" w:cs="Times New Roman"/>
          <w:sz w:val="28"/>
        </w:rPr>
        <w:t>3</w:t>
      </w:r>
      <w:r w:rsidR="00F71C3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</w:t>
      </w:r>
      <w:r w:rsidR="00FF533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Завідувач кафедри _____________ (С.М. Турпак)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Вчена рада транспортного факультету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="00F71C3B" w:rsidRPr="00092C10">
        <w:rPr>
          <w:rFonts w:ascii="Times New Roman" w:eastAsia="Times New Roman" w:hAnsi="Times New Roman" w:cs="Times New Roman"/>
          <w:sz w:val="28"/>
        </w:rPr>
        <w:t xml:space="preserve">№ </w:t>
      </w:r>
      <w:r w:rsidR="00FF5334" w:rsidRPr="00092C10">
        <w:rPr>
          <w:rFonts w:ascii="Times New Roman" w:eastAsia="Times New Roman" w:hAnsi="Times New Roman" w:cs="Times New Roman"/>
          <w:sz w:val="28"/>
        </w:rPr>
        <w:t>3</w:t>
      </w:r>
      <w:r w:rsidR="00F71C3B" w:rsidRPr="00092C10">
        <w:rPr>
          <w:rFonts w:ascii="Times New Roman" w:eastAsia="Times New Roman" w:hAnsi="Times New Roman" w:cs="Times New Roman"/>
          <w:sz w:val="28"/>
        </w:rPr>
        <w:t xml:space="preserve"> від </w:t>
      </w:r>
      <w:r w:rsidR="00FF5334" w:rsidRPr="00092C10">
        <w:rPr>
          <w:rFonts w:ascii="Times New Roman" w:eastAsia="Times New Roman" w:hAnsi="Times New Roman" w:cs="Times New Roman"/>
          <w:sz w:val="28"/>
        </w:rPr>
        <w:t>23</w:t>
      </w:r>
      <w:r w:rsidR="00F71C3B" w:rsidRPr="00092C10">
        <w:rPr>
          <w:rFonts w:ascii="Times New Roman" w:eastAsia="Times New Roman" w:hAnsi="Times New Roman" w:cs="Times New Roman"/>
          <w:sz w:val="28"/>
        </w:rPr>
        <w:t>.0</w:t>
      </w:r>
      <w:r w:rsidR="00FF5334" w:rsidRPr="00092C10">
        <w:rPr>
          <w:rFonts w:ascii="Times New Roman" w:eastAsia="Times New Roman" w:hAnsi="Times New Roman" w:cs="Times New Roman"/>
          <w:sz w:val="28"/>
        </w:rPr>
        <w:t>3</w:t>
      </w:r>
      <w:r w:rsidR="00F71C3B" w:rsidRPr="00092C10">
        <w:rPr>
          <w:rFonts w:ascii="Times New Roman" w:eastAsia="Times New Roman" w:hAnsi="Times New Roman" w:cs="Times New Roman"/>
          <w:sz w:val="28"/>
        </w:rPr>
        <w:t>.202</w:t>
      </w:r>
      <w:r w:rsidR="00FF5334" w:rsidRPr="00092C10">
        <w:rPr>
          <w:rFonts w:ascii="Times New Roman" w:eastAsia="Times New Roman" w:hAnsi="Times New Roman" w:cs="Times New Roman"/>
          <w:sz w:val="28"/>
        </w:rPr>
        <w:t>2</w:t>
      </w:r>
      <w:r w:rsidR="00F71C3B" w:rsidRPr="00092C10">
        <w:rPr>
          <w:rFonts w:ascii="Times New Roman" w:eastAsia="Times New Roman" w:hAnsi="Times New Roman" w:cs="Times New Roman"/>
          <w:sz w:val="28"/>
        </w:rPr>
        <w:t>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ради _____________ (О.Ф. Кузькін)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Науково-методична </w:t>
      </w:r>
      <w:r w:rsidR="00D701AE">
        <w:rPr>
          <w:rFonts w:ascii="Times New Roman" w:eastAsia="Times New Roman" w:hAnsi="Times New Roman" w:cs="Times New Roman"/>
          <w:sz w:val="28"/>
        </w:rPr>
        <w:t>комісія факультету</w:t>
      </w:r>
    </w:p>
    <w:p w:rsidR="008467ED" w:rsidRDefault="008467ED" w:rsidP="008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Pr="00092C10">
        <w:rPr>
          <w:rFonts w:ascii="Times New Roman" w:eastAsia="Times New Roman" w:hAnsi="Times New Roman" w:cs="Times New Roman"/>
          <w:sz w:val="28"/>
        </w:rPr>
        <w:t xml:space="preserve">№ </w:t>
      </w:r>
      <w:r w:rsidR="00FF5334" w:rsidRPr="00092C10">
        <w:rPr>
          <w:rFonts w:ascii="Times New Roman" w:eastAsia="Times New Roman" w:hAnsi="Times New Roman" w:cs="Times New Roman"/>
          <w:sz w:val="28"/>
        </w:rPr>
        <w:t>100</w:t>
      </w:r>
      <w:r w:rsidRPr="00092C10">
        <w:rPr>
          <w:rFonts w:ascii="Times New Roman" w:eastAsia="Times New Roman" w:hAnsi="Times New Roman" w:cs="Times New Roman"/>
          <w:sz w:val="28"/>
        </w:rPr>
        <w:t xml:space="preserve"> від </w:t>
      </w:r>
      <w:r w:rsidR="00FF5334" w:rsidRPr="00092C10">
        <w:rPr>
          <w:rFonts w:ascii="Times New Roman" w:eastAsia="Times New Roman" w:hAnsi="Times New Roman" w:cs="Times New Roman"/>
          <w:sz w:val="28"/>
        </w:rPr>
        <w:t>23</w:t>
      </w:r>
      <w:r w:rsidR="00F71C3B" w:rsidRPr="00092C10">
        <w:rPr>
          <w:rFonts w:ascii="Times New Roman" w:eastAsia="Times New Roman" w:hAnsi="Times New Roman" w:cs="Times New Roman"/>
          <w:sz w:val="28"/>
        </w:rPr>
        <w:t>.0</w:t>
      </w:r>
      <w:r w:rsidR="00FF5334" w:rsidRPr="00092C10">
        <w:rPr>
          <w:rFonts w:ascii="Times New Roman" w:eastAsia="Times New Roman" w:hAnsi="Times New Roman" w:cs="Times New Roman"/>
          <w:sz w:val="28"/>
        </w:rPr>
        <w:t>3</w:t>
      </w:r>
      <w:r w:rsidR="00F71C3B" w:rsidRPr="00092C10">
        <w:rPr>
          <w:rFonts w:ascii="Times New Roman" w:eastAsia="Times New Roman" w:hAnsi="Times New Roman" w:cs="Times New Roman"/>
          <w:sz w:val="28"/>
        </w:rPr>
        <w:t>.</w:t>
      </w:r>
      <w:r w:rsidRPr="00092C10">
        <w:rPr>
          <w:rFonts w:ascii="Times New Roman" w:eastAsia="Times New Roman" w:hAnsi="Times New Roman" w:cs="Times New Roman"/>
          <w:sz w:val="28"/>
        </w:rPr>
        <w:t>202</w:t>
      </w:r>
      <w:r w:rsidR="00FF5334" w:rsidRPr="00092C10">
        <w:rPr>
          <w:rFonts w:ascii="Times New Roman" w:eastAsia="Times New Roman" w:hAnsi="Times New Roman" w:cs="Times New Roman"/>
          <w:sz w:val="28"/>
        </w:rPr>
        <w:t>2</w:t>
      </w:r>
      <w:r w:rsidRPr="00092C10">
        <w:rPr>
          <w:rFonts w:ascii="Times New Roman" w:eastAsia="Times New Roman" w:hAnsi="Times New Roman" w:cs="Times New Roman"/>
          <w:sz w:val="28"/>
        </w:rPr>
        <w:t>р.</w:t>
      </w:r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НМ</w:t>
      </w:r>
      <w:r w:rsidR="00D701AE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_____________ (</w:t>
      </w:r>
      <w:r w:rsidRPr="00D701AE">
        <w:rPr>
          <w:rFonts w:ascii="Times New Roman" w:eastAsia="Times New Roman" w:hAnsi="Times New Roman" w:cs="Times New Roman"/>
          <w:sz w:val="28"/>
        </w:rPr>
        <w:t>О.Ф. Кузькін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460B1">
        <w:rPr>
          <w:rFonts w:ascii="Times New Roman" w:eastAsia="Times New Roman" w:hAnsi="Times New Roman" w:cs="Times New Roman"/>
          <w:sz w:val="28"/>
        </w:rPr>
        <w:t>Гарант освітньо</w:t>
      </w:r>
      <w:r>
        <w:rPr>
          <w:rFonts w:ascii="Times New Roman" w:eastAsia="Times New Roman" w:hAnsi="Times New Roman" w:cs="Times New Roman"/>
          <w:sz w:val="28"/>
        </w:rPr>
        <w:t>-професійної програми</w:t>
      </w: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638B7">
        <w:rPr>
          <w:rFonts w:ascii="Times New Roman" w:eastAsia="Times New Roman" w:hAnsi="Times New Roman" w:cs="Times New Roman"/>
          <w:sz w:val="28"/>
        </w:rPr>
        <w:t xml:space="preserve">д-р техн. наук, професор, </w:t>
      </w: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638B7">
        <w:rPr>
          <w:rFonts w:ascii="Times New Roman" w:eastAsia="Times New Roman" w:hAnsi="Times New Roman" w:cs="Times New Roman"/>
          <w:sz w:val="28"/>
        </w:rPr>
        <w:t>завідувач кафедри</w:t>
      </w:r>
      <w:r>
        <w:rPr>
          <w:rFonts w:ascii="Times New Roman" w:eastAsia="Times New Roman" w:hAnsi="Times New Roman" w:cs="Times New Roman"/>
          <w:sz w:val="28"/>
        </w:rPr>
        <w:t xml:space="preserve"> «Транспортні технології» </w:t>
      </w:r>
      <w:r w:rsidRPr="004460B1">
        <w:rPr>
          <w:rFonts w:ascii="Times New Roman" w:eastAsia="Times New Roman" w:hAnsi="Times New Roman" w:cs="Times New Roman"/>
          <w:sz w:val="28"/>
        </w:rPr>
        <w:t xml:space="preserve">_____________ </w:t>
      </w:r>
      <w:r w:rsidRPr="00F638B7">
        <w:rPr>
          <w:rFonts w:ascii="Times New Roman" w:eastAsia="Times New Roman" w:hAnsi="Times New Roman" w:cs="Times New Roman"/>
          <w:sz w:val="28"/>
        </w:rPr>
        <w:t>С.М. Турпак</w:t>
      </w:r>
    </w:p>
    <w:p w:rsidR="00F638B7" w:rsidRDefault="00F638B7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33862" w:rsidRDefault="00F3386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640B21" w:rsidP="00E41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ПЕРЕДМОВА</w:t>
      </w:r>
    </w:p>
    <w:p w:rsidR="00D701AE" w:rsidRDefault="00D701AE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821C50" w:rsidP="00FD46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Розробники о</w:t>
      </w:r>
      <w:r w:rsidR="00FD4631">
        <w:rPr>
          <w:rFonts w:ascii="Times New Roman" w:eastAsia="Times New Roman" w:hAnsi="Times New Roman" w:cs="Times New Roman"/>
          <w:sz w:val="28"/>
        </w:rPr>
        <w:t>світньо-професійн</w:t>
      </w:r>
      <w:r>
        <w:rPr>
          <w:rFonts w:ascii="Times New Roman" w:eastAsia="Times New Roman" w:hAnsi="Times New Roman" w:cs="Times New Roman"/>
          <w:sz w:val="28"/>
        </w:rPr>
        <w:t>ої</w:t>
      </w:r>
      <w:r w:rsidR="00FD4631">
        <w:rPr>
          <w:rFonts w:ascii="Times New Roman" w:eastAsia="Times New Roman" w:hAnsi="Times New Roman" w:cs="Times New Roman"/>
          <w:sz w:val="28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</w:rPr>
        <w:t>и</w:t>
      </w:r>
      <w:r w:rsidR="00A46D64">
        <w:rPr>
          <w:rFonts w:ascii="Times New Roman" w:eastAsia="Times New Roman" w:hAnsi="Times New Roman" w:cs="Times New Roman"/>
          <w:sz w:val="28"/>
        </w:rPr>
        <w:t xml:space="preserve"> (ОПП)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C5581" w:rsidRDefault="00640B21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Турпак</w:t>
      </w:r>
      <w:r w:rsidR="00FB53F2">
        <w:rPr>
          <w:rFonts w:ascii="Times New Roman" w:eastAsia="Times New Roman" w:hAnsi="Times New Roman" w:cs="Times New Roman"/>
          <w:sz w:val="28"/>
        </w:rPr>
        <w:t xml:space="preserve"> С.М., д-р техн. наук, професор – керівник </w:t>
      </w:r>
      <w:r w:rsidR="00821C50">
        <w:rPr>
          <w:rFonts w:ascii="Times New Roman" w:eastAsia="Times New Roman" w:hAnsi="Times New Roman" w:cs="Times New Roman"/>
          <w:sz w:val="28"/>
        </w:rPr>
        <w:t>проєктної</w:t>
      </w:r>
      <w:r w:rsidR="004474B3">
        <w:rPr>
          <w:rFonts w:ascii="Times New Roman" w:eastAsia="Times New Roman" w:hAnsi="Times New Roman" w:cs="Times New Roman"/>
          <w:sz w:val="28"/>
        </w:rPr>
        <w:t xml:space="preserve"> </w:t>
      </w:r>
      <w:r w:rsidR="00FB53F2">
        <w:rPr>
          <w:rFonts w:ascii="Times New Roman" w:eastAsia="Times New Roman" w:hAnsi="Times New Roman" w:cs="Times New Roman"/>
          <w:sz w:val="28"/>
        </w:rPr>
        <w:t>групи</w:t>
      </w:r>
      <w:r w:rsidR="00FD4631">
        <w:rPr>
          <w:rFonts w:ascii="Times New Roman" w:eastAsia="Times New Roman" w:hAnsi="Times New Roman" w:cs="Times New Roman"/>
          <w:sz w:val="28"/>
        </w:rPr>
        <w:t>;</w:t>
      </w:r>
    </w:p>
    <w:p w:rsidR="002C5581" w:rsidRDefault="00640B21" w:rsidP="004474B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010"/>
        <w:jc w:val="both"/>
      </w:pPr>
      <w:r>
        <w:rPr>
          <w:rFonts w:ascii="Times New Roman" w:eastAsia="Times New Roman" w:hAnsi="Times New Roman" w:cs="Times New Roman"/>
          <w:sz w:val="28"/>
        </w:rPr>
        <w:t>Бабушкін Г.Ф., д-р техн. наук, професор</w:t>
      </w:r>
      <w:r w:rsidR="00FB53F2">
        <w:rPr>
          <w:rFonts w:ascii="Times New Roman" w:eastAsia="Times New Roman" w:hAnsi="Times New Roman" w:cs="Times New Roman"/>
          <w:sz w:val="28"/>
        </w:rPr>
        <w:t xml:space="preserve"> – член</w:t>
      </w:r>
      <w:r w:rsidR="004474B3" w:rsidRPr="004474B3">
        <w:t xml:space="preserve"> </w:t>
      </w:r>
      <w:r w:rsidR="00821C50">
        <w:rPr>
          <w:rFonts w:ascii="Times New Roman" w:eastAsia="Times New Roman" w:hAnsi="Times New Roman" w:cs="Times New Roman"/>
          <w:sz w:val="28"/>
        </w:rPr>
        <w:t>проєктної</w:t>
      </w:r>
      <w:r w:rsidR="00FB53F2">
        <w:rPr>
          <w:rFonts w:ascii="Times New Roman" w:eastAsia="Times New Roman" w:hAnsi="Times New Roman" w:cs="Times New Roman"/>
          <w:sz w:val="28"/>
        </w:rPr>
        <w:t xml:space="preserve"> групи</w:t>
      </w:r>
      <w:r w:rsidR="00FD4631">
        <w:rPr>
          <w:rFonts w:ascii="Times New Roman" w:eastAsia="Times New Roman" w:hAnsi="Times New Roman" w:cs="Times New Roman"/>
          <w:sz w:val="28"/>
        </w:rPr>
        <w:t>;</w:t>
      </w:r>
    </w:p>
    <w:p w:rsidR="002C5581" w:rsidRPr="004474B3" w:rsidRDefault="00FD2F63" w:rsidP="004474B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010"/>
        <w:jc w:val="both"/>
      </w:pPr>
      <w:r>
        <w:rPr>
          <w:rFonts w:ascii="Times New Roman" w:eastAsia="Times New Roman" w:hAnsi="Times New Roman" w:cs="Times New Roman"/>
          <w:sz w:val="28"/>
        </w:rPr>
        <w:t>Кузькін О.Ф.</w:t>
      </w:r>
      <w:r w:rsidR="00640B21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д-р</w:t>
      </w:r>
      <w:r w:rsidR="00640B21">
        <w:rPr>
          <w:rFonts w:ascii="Times New Roman" w:eastAsia="Times New Roman" w:hAnsi="Times New Roman" w:cs="Times New Roman"/>
          <w:sz w:val="28"/>
        </w:rPr>
        <w:t xml:space="preserve"> техн. наук, </w:t>
      </w:r>
      <w:r w:rsidR="007D1C78">
        <w:rPr>
          <w:rFonts w:ascii="Times New Roman" w:eastAsia="Times New Roman" w:hAnsi="Times New Roman" w:cs="Times New Roman"/>
          <w:sz w:val="28"/>
        </w:rPr>
        <w:t>професор</w:t>
      </w:r>
      <w:r w:rsidR="000C1A11">
        <w:rPr>
          <w:rFonts w:ascii="Times New Roman" w:eastAsia="Times New Roman" w:hAnsi="Times New Roman" w:cs="Times New Roman"/>
          <w:sz w:val="28"/>
        </w:rPr>
        <w:t xml:space="preserve"> – член </w:t>
      </w:r>
      <w:r w:rsidR="00821C50">
        <w:rPr>
          <w:rFonts w:ascii="Times New Roman" w:eastAsia="Times New Roman" w:hAnsi="Times New Roman" w:cs="Times New Roman"/>
          <w:sz w:val="28"/>
        </w:rPr>
        <w:t>проєктної</w:t>
      </w:r>
      <w:r w:rsidR="004474B3" w:rsidRPr="004474B3">
        <w:rPr>
          <w:rFonts w:ascii="Times New Roman" w:eastAsia="Times New Roman" w:hAnsi="Times New Roman" w:cs="Times New Roman"/>
          <w:sz w:val="28"/>
        </w:rPr>
        <w:t xml:space="preserve"> </w:t>
      </w:r>
      <w:r w:rsidR="000C1A11">
        <w:rPr>
          <w:rFonts w:ascii="Times New Roman" w:eastAsia="Times New Roman" w:hAnsi="Times New Roman" w:cs="Times New Roman"/>
          <w:sz w:val="28"/>
        </w:rPr>
        <w:t>групи</w:t>
      </w:r>
      <w:r w:rsidR="00FD4631">
        <w:rPr>
          <w:rFonts w:ascii="Times New Roman" w:eastAsia="Times New Roman" w:hAnsi="Times New Roman" w:cs="Times New Roman"/>
          <w:sz w:val="28"/>
        </w:rPr>
        <w:t>;</w:t>
      </w:r>
    </w:p>
    <w:p w:rsidR="004474B3" w:rsidRPr="00FD4631" w:rsidRDefault="00FD4631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Острогляд О.О, </w:t>
      </w:r>
      <w:r>
        <w:rPr>
          <w:rFonts w:ascii="Times New Roman" w:eastAsia="Times New Roman" w:hAnsi="Times New Roman" w:cs="Times New Roman"/>
          <w:sz w:val="28"/>
        </w:rPr>
        <w:t>канд. техн. наук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7A40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згодою</w:t>
      </w:r>
      <w:r w:rsidR="00821C50">
        <w:rPr>
          <w:rFonts w:ascii="Times New Roman" w:eastAsia="Times New Roman" w:hAnsi="Times New Roman" w:cs="Times New Roman"/>
          <w:sz w:val="28"/>
        </w:rPr>
        <w:t>;</w:t>
      </w:r>
    </w:p>
    <w:p w:rsidR="00FD4631" w:rsidRPr="00FD4631" w:rsidRDefault="00FD4631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Грицай С.В., ст. викладач –</w:t>
      </w:r>
      <w:r w:rsidR="007A40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згодою.</w:t>
      </w:r>
    </w:p>
    <w:p w:rsidR="00FD4631" w:rsidRDefault="00FD4631" w:rsidP="00FD463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4631" w:rsidRPr="00FD4631" w:rsidRDefault="00FD4631" w:rsidP="00FD463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50">
        <w:rPr>
          <w:rFonts w:ascii="Times New Roman" w:eastAsia="Times New Roman" w:hAnsi="Times New Roman" w:cs="Times New Roman"/>
          <w:sz w:val="28"/>
        </w:rPr>
        <w:t xml:space="preserve">Освітньо-професійна програма розроблена </w:t>
      </w:r>
      <w:r w:rsidR="002F5A8C" w:rsidRPr="00821C50">
        <w:rPr>
          <w:rFonts w:ascii="Times New Roman" w:eastAsia="Times New Roman" w:hAnsi="Times New Roman" w:cs="Times New Roman"/>
          <w:sz w:val="28"/>
        </w:rPr>
        <w:t>на підставі</w:t>
      </w:r>
      <w:r w:rsidRPr="00821C50">
        <w:rPr>
          <w:rFonts w:ascii="Times New Roman" w:eastAsia="Times New Roman" w:hAnsi="Times New Roman" w:cs="Times New Roman"/>
          <w:sz w:val="28"/>
        </w:rPr>
        <w:t xml:space="preserve"> </w:t>
      </w:r>
      <w:r w:rsidR="0035485B" w:rsidRPr="00821C50">
        <w:rPr>
          <w:rFonts w:ascii="Times New Roman" w:eastAsia="Times New Roman" w:hAnsi="Times New Roman" w:cs="Times New Roman"/>
          <w:sz w:val="28"/>
        </w:rPr>
        <w:t>с</w:t>
      </w:r>
      <w:r w:rsidRPr="00821C50">
        <w:rPr>
          <w:rFonts w:ascii="Times New Roman" w:eastAsia="Times New Roman" w:hAnsi="Times New Roman" w:cs="Times New Roman"/>
          <w:sz w:val="28"/>
        </w:rPr>
        <w:t xml:space="preserve">тандарту вищої освіти за спеціальністю 275 «Транспортні технології (за видами)» для </w:t>
      </w:r>
      <w:r w:rsidR="002F5A8C" w:rsidRPr="00821C50">
        <w:rPr>
          <w:rFonts w:ascii="Times New Roman" w:eastAsia="Times New Roman" w:hAnsi="Times New Roman" w:cs="Times New Roman"/>
          <w:sz w:val="28"/>
        </w:rPr>
        <w:t>першого (бакалаврського) рівня вищої освіти</w:t>
      </w:r>
      <w:r w:rsidRPr="00821C50">
        <w:rPr>
          <w:rFonts w:ascii="Times New Roman" w:eastAsia="Times New Roman" w:hAnsi="Times New Roman" w:cs="Times New Roman"/>
          <w:sz w:val="28"/>
        </w:rPr>
        <w:t>, затвердженого наказом Міністерства освіти і</w:t>
      </w:r>
      <w:r w:rsidR="002F5A8C" w:rsidRPr="00821C50">
        <w:rPr>
          <w:rFonts w:ascii="Times New Roman" w:eastAsia="Times New Roman" w:hAnsi="Times New Roman" w:cs="Times New Roman"/>
          <w:sz w:val="28"/>
        </w:rPr>
        <w:t xml:space="preserve"> </w:t>
      </w:r>
      <w:r w:rsidRPr="00821C50">
        <w:rPr>
          <w:rFonts w:ascii="Times New Roman" w:eastAsia="Times New Roman" w:hAnsi="Times New Roman" w:cs="Times New Roman"/>
          <w:sz w:val="28"/>
        </w:rPr>
        <w:t xml:space="preserve">науки України від </w:t>
      </w:r>
      <w:r w:rsidR="0035485B" w:rsidRPr="00821C50">
        <w:rPr>
          <w:rFonts w:ascii="Times New Roman" w:eastAsia="Times New Roman" w:hAnsi="Times New Roman" w:cs="Times New Roman"/>
          <w:sz w:val="28"/>
        </w:rPr>
        <w:t>29.10.2018 р. № 1171</w:t>
      </w:r>
      <w:r w:rsidR="002F5A8C" w:rsidRPr="00821C50">
        <w:rPr>
          <w:rFonts w:ascii="Times New Roman" w:eastAsia="Times New Roman" w:hAnsi="Times New Roman" w:cs="Times New Roman"/>
          <w:sz w:val="28"/>
        </w:rPr>
        <w:t>.</w:t>
      </w:r>
    </w:p>
    <w:p w:rsidR="004474B3" w:rsidRDefault="004474B3" w:rsidP="004474B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640B21" w:rsidP="004474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Гарант освітньої програми</w:t>
      </w:r>
      <w:r w:rsidR="00FD2F63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Турпак Сергій Миколайович, д-р техн. наук, професор, завідувач кафедри </w:t>
      </w:r>
      <w:r w:rsidR="00FD2F63">
        <w:rPr>
          <w:rFonts w:ascii="Times New Roman" w:eastAsia="Times New Roman" w:hAnsi="Times New Roman" w:cs="Times New Roman"/>
          <w:sz w:val="28"/>
        </w:rPr>
        <w:t>«Т</w:t>
      </w:r>
      <w:r>
        <w:rPr>
          <w:rFonts w:ascii="Times New Roman" w:eastAsia="Times New Roman" w:hAnsi="Times New Roman" w:cs="Times New Roman"/>
          <w:sz w:val="28"/>
        </w:rPr>
        <w:t>ранспортн</w:t>
      </w:r>
      <w:r w:rsidR="00FD2F63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технологі</w:t>
      </w:r>
      <w:r w:rsidR="00FD2F63">
        <w:rPr>
          <w:rFonts w:ascii="Times New Roman" w:eastAsia="Times New Roman" w:hAnsi="Times New Roman" w:cs="Times New Roman"/>
          <w:sz w:val="28"/>
        </w:rPr>
        <w:t>ї»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0C1A11" w:rsidP="004474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Освітньо-професійну програму </w:t>
      </w:r>
      <w:r w:rsidRPr="000C1A11">
        <w:rPr>
          <w:rFonts w:ascii="Times New Roman" w:eastAsia="Times New Roman" w:hAnsi="Times New Roman" w:cs="Times New Roman"/>
          <w:sz w:val="28"/>
        </w:rPr>
        <w:t>складено із залученням та врахуванням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C1A11">
        <w:rPr>
          <w:rFonts w:ascii="Times New Roman" w:eastAsia="Times New Roman" w:hAnsi="Times New Roman" w:cs="Times New Roman"/>
          <w:sz w:val="28"/>
        </w:rPr>
        <w:t>позицій і потреб таких стейкхолдерів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21C50" w:rsidRDefault="00B474C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74CE">
        <w:rPr>
          <w:rFonts w:ascii="Times New Roman" w:eastAsia="Times New Roman" w:hAnsi="Times New Roman" w:cs="Times New Roman"/>
          <w:sz w:val="28"/>
        </w:rPr>
        <w:t>Адаманов О.Ф.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B474CE">
        <w:rPr>
          <w:rFonts w:ascii="Times New Roman" w:eastAsia="Times New Roman" w:hAnsi="Times New Roman" w:cs="Times New Roman"/>
          <w:sz w:val="28"/>
        </w:rPr>
        <w:t xml:space="preserve">директор з транспорту та логістики ПАТ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B474CE">
        <w:rPr>
          <w:rFonts w:ascii="Times New Roman" w:eastAsia="Times New Roman" w:hAnsi="Times New Roman" w:cs="Times New Roman"/>
          <w:sz w:val="28"/>
        </w:rPr>
        <w:t>Запоріжсталь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B474CE" w:rsidRDefault="00AD700A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Квасов О.А.</w:t>
      </w:r>
      <w:r w:rsidR="00B474CE">
        <w:rPr>
          <w:rFonts w:ascii="Times New Roman" w:eastAsia="Times New Roman" w:hAnsi="Times New Roman" w:cs="Times New Roman"/>
          <w:sz w:val="28"/>
        </w:rPr>
        <w:t>, н</w:t>
      </w:r>
      <w:r w:rsidR="00B474CE" w:rsidRPr="00B474CE">
        <w:rPr>
          <w:rFonts w:ascii="Times New Roman" w:eastAsia="Times New Roman" w:hAnsi="Times New Roman" w:cs="Times New Roman"/>
          <w:sz w:val="28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</w:rPr>
        <w:t xml:space="preserve">комерційно-вантажної служби </w:t>
      </w:r>
      <w:r w:rsidR="00B474CE" w:rsidRPr="00B474CE">
        <w:rPr>
          <w:rFonts w:ascii="Times New Roman" w:eastAsia="Times New Roman" w:hAnsi="Times New Roman" w:cs="Times New Roman"/>
          <w:sz w:val="28"/>
        </w:rPr>
        <w:t>залізничного цеху</w:t>
      </w:r>
      <w:r w:rsidR="00B474CE">
        <w:rPr>
          <w:rFonts w:ascii="Times New Roman" w:eastAsia="Times New Roman" w:hAnsi="Times New Roman" w:cs="Times New Roman"/>
          <w:sz w:val="28"/>
        </w:rPr>
        <w:t xml:space="preserve"> </w:t>
      </w:r>
      <w:r w:rsidR="00B474CE" w:rsidRPr="00B474CE">
        <w:rPr>
          <w:rFonts w:ascii="Times New Roman" w:eastAsia="Times New Roman" w:hAnsi="Times New Roman" w:cs="Times New Roman"/>
          <w:sz w:val="28"/>
        </w:rPr>
        <w:t>ПрАТ «Дніпроспецсталь»</w:t>
      </w:r>
      <w:r w:rsidR="00B474CE">
        <w:rPr>
          <w:rFonts w:ascii="Times New Roman" w:eastAsia="Times New Roman" w:hAnsi="Times New Roman" w:cs="Times New Roman"/>
          <w:sz w:val="28"/>
        </w:rPr>
        <w:t>;</w:t>
      </w:r>
    </w:p>
    <w:p w:rsidR="00AD700A" w:rsidRDefault="00AD700A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Сєдов О.В., генеральний директор ТОВ «Науково-виробнича фірма «ТРАНС-КОНСУЛЬТ»;</w:t>
      </w:r>
    </w:p>
    <w:p w:rsidR="007571C9" w:rsidRDefault="007571C9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Гребінець О.І., директор департаменту логістики </w:t>
      </w:r>
      <w:r w:rsidRPr="00E858AD">
        <w:rPr>
          <w:rFonts w:ascii="Times New Roman" w:eastAsia="Times New Roman" w:hAnsi="Times New Roman" w:cs="Times New Roman"/>
          <w:sz w:val="28"/>
        </w:rPr>
        <w:t xml:space="preserve">ТОВ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858AD">
        <w:rPr>
          <w:rFonts w:ascii="Times New Roman" w:eastAsia="Times New Roman" w:hAnsi="Times New Roman" w:cs="Times New Roman"/>
          <w:sz w:val="28"/>
        </w:rPr>
        <w:t>ЛАУДЕ.УА»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D700A" w:rsidRDefault="00AD700A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Данько Ю.В., начальник відділу логістики вантажів ПАТ «Запорізькій автомобілебудівний завод»;</w:t>
      </w:r>
    </w:p>
    <w:p w:rsidR="00821C50" w:rsidRPr="00B474CE" w:rsidRDefault="00B474C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74CE">
        <w:rPr>
          <w:rFonts w:ascii="Times New Roman" w:eastAsia="Times New Roman" w:hAnsi="Times New Roman" w:cs="Times New Roman"/>
          <w:sz w:val="28"/>
        </w:rPr>
        <w:t xml:space="preserve">Гончаренко Д.С., </w:t>
      </w:r>
      <w:r w:rsidR="00AD700A">
        <w:rPr>
          <w:rFonts w:ascii="Times New Roman" w:eastAsia="Times New Roman" w:hAnsi="Times New Roman" w:cs="Times New Roman"/>
          <w:sz w:val="28"/>
        </w:rPr>
        <w:t>здобувачка вищої освіти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2C5581" w:rsidRDefault="00FD2F63" w:rsidP="00FD2F63">
      <w:pPr>
        <w:spacing w:after="0" w:line="240" w:lineRule="auto"/>
        <w:jc w:val="center"/>
      </w:pPr>
      <w:r w:rsidRPr="00FD2F63"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0B21" w:rsidRPr="00FD2F63">
        <w:rPr>
          <w:rFonts w:ascii="Times New Roman" w:eastAsia="Times New Roman" w:hAnsi="Times New Roman" w:cs="Times New Roman"/>
          <w:b/>
          <w:sz w:val="28"/>
        </w:rPr>
        <w:t>Профіль освітньо-професійної програми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5581" w:rsidRDefault="00640B21" w:rsidP="00FD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зі спеціальності 275 </w:t>
      </w:r>
      <w:r w:rsidR="00FD2F63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Транспортні технології (</w:t>
      </w:r>
      <w:r w:rsidR="00CD0DE4">
        <w:rPr>
          <w:rFonts w:ascii="Times New Roman" w:eastAsia="Times New Roman" w:hAnsi="Times New Roman" w:cs="Times New Roman"/>
          <w:b/>
          <w:sz w:val="28"/>
        </w:rPr>
        <w:t>за видами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FD2F63">
        <w:rPr>
          <w:rFonts w:ascii="Times New Roman" w:eastAsia="Times New Roman" w:hAnsi="Times New Roman" w:cs="Times New Roman"/>
          <w:b/>
          <w:sz w:val="28"/>
        </w:rPr>
        <w:t>»</w:t>
      </w:r>
    </w:p>
    <w:p w:rsidR="00FD2F63" w:rsidRDefault="00AA053F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A053F">
        <w:rPr>
          <w:rFonts w:ascii="Times New Roman" w:eastAsia="Times New Roman" w:hAnsi="Times New Roman" w:cs="Times New Roman"/>
          <w:b/>
          <w:sz w:val="28"/>
        </w:rPr>
        <w:t>спеціалізації 275.02 «Транспортні технології (на залізничному транспорті)»</w:t>
      </w:r>
    </w:p>
    <w:p w:rsidR="009D4CF0" w:rsidRDefault="009D4CF0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065" w:type="dxa"/>
        <w:tblInd w:w="-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2971"/>
        <w:gridCol w:w="7081"/>
        <w:gridCol w:w="7"/>
      </w:tblGrid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– Загальна інформація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Before w:val="1"/>
          <w:wBefore w:w="6" w:type="dxa"/>
          <w:trHeight w:val="1611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Повна назва вищого навчального закладу та структурного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FD2F63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Національний університет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776506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</w:p>
          <w:p w:rsidR="002C5581" w:rsidRDefault="00F74A3E" w:rsidP="00727982">
            <w:pPr>
              <w:jc w:val="both"/>
            </w:pPr>
            <w:hyperlink r:id="rId7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>Машинобудівний</w:t>
              </w:r>
            </w:hyperlink>
            <w:hyperlink r:id="rId8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інститут.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Транспортний факультет.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Кафедра 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«Т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ранспортн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ї»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E10BFB">
        <w:trPr>
          <w:gridBefore w:val="1"/>
          <w:wBefore w:w="6" w:type="dxa"/>
          <w:trHeight w:val="112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Ступінь вищої освіти та назва кваліфікації мовою оригіналу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Ступінь вищої освіти – бакалавр.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 кваліфікації – бакалавр з транспортних технологій (на залізничному транспорті). </w:t>
            </w:r>
          </w:p>
        </w:tc>
      </w:tr>
      <w:tr w:rsidR="002C5581" w:rsidTr="00D701AE">
        <w:trPr>
          <w:gridBefore w:val="1"/>
          <w:wBefore w:w="6" w:type="dxa"/>
          <w:trHeight w:val="226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Офіційна назва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A46D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«Організація перевезень </w:t>
            </w:r>
            <w:r w:rsidR="00A46D64">
              <w:rPr>
                <w:rFonts w:ascii="Times New Roman" w:eastAsia="Times New Roman" w:hAnsi="Times New Roman" w:cs="Times New Roman"/>
                <w:sz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логістичне управління на залізничному транспорті». Освітня програма першого (бакалаврського) рівня вищої освіти галузі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знань 27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«Транспорт» за спеціальністю 275 «Транспортні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)»</w:t>
            </w:r>
            <w:r w:rsidR="008A5870">
              <w:t xml:space="preserve"> 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>спеціалізації 275.02 «Транспортні технології (на залізничному транспорті)»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225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Тип диплому та обсяг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9E40C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Диплом бакалавра, одиничний, кредитів ЄКТС – 240, термін навчання – 3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роки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і 10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місяців.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основі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ступеня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молодшого</w:t>
            </w:r>
            <w:r w:rsidR="00727982" w:rsidRPr="00D701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>фахового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 xml:space="preserve">, освітньо-кваліфікаційного рівня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молодшого спеціаліста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– 180 кредитів ЄКТС, 2 роки та 10 місяців. До 120 кредитів 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 xml:space="preserve">ЄКТС 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перезараховується із 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освітньо-професійної програми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D701AE" w:rsidRPr="002D1E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>фахового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701AE" w:rsidRPr="002D1EB8">
              <w:rPr>
                <w:rFonts w:ascii="Times New Roman" w:eastAsia="Times New Roman" w:hAnsi="Times New Roman" w:cs="Times New Roman"/>
                <w:sz w:val="28"/>
              </w:rPr>
              <w:t>молодшого спеціаліста</w:t>
            </w:r>
            <w:r w:rsidR="008467ED" w:rsidRPr="002D1EB8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69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Наявність акредитації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Сертифікат про акредитацію дійсний до 01 липня 2021р. </w:t>
            </w:r>
          </w:p>
        </w:tc>
      </w:tr>
      <w:tr w:rsidR="002C5581" w:rsidTr="00D701AE">
        <w:trPr>
          <w:gridBefore w:val="1"/>
          <w:wBefore w:w="6" w:type="dxa"/>
          <w:trHeight w:val="68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D701AE" w:rsidP="00D701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Бакалавр –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6 рів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перш</w:t>
            </w:r>
            <w:r>
              <w:rPr>
                <w:rFonts w:ascii="Times New Roman" w:eastAsia="Times New Roman" w:hAnsi="Times New Roman" w:cs="Times New Roman"/>
                <w:sz w:val="28"/>
              </w:rPr>
              <w:t>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 вищої освіти Рамки кваліфікацій Європейського простору вищої освіти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112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Передумови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Наявність повної загальної середньої освіти. </w:t>
            </w:r>
          </w:p>
          <w:p w:rsidR="002C5581" w:rsidRDefault="00640B21" w:rsidP="0016146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Вимоги до вступу визначаються правилами прийому на ОП</w:t>
            </w:r>
            <w:r w:rsidR="00161466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61466">
              <w:rPr>
                <w:rFonts w:ascii="Times New Roman" w:eastAsia="Times New Roman" w:hAnsi="Times New Roman" w:cs="Times New Roman"/>
                <w:sz w:val="28"/>
              </w:rPr>
              <w:t xml:space="preserve">освітнього рівня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бакалавр. </w:t>
            </w:r>
          </w:p>
        </w:tc>
      </w:tr>
      <w:tr w:rsidR="002C5581" w:rsidTr="00D701AE">
        <w:trPr>
          <w:gridBefore w:val="1"/>
          <w:wBefore w:w="6" w:type="dxa"/>
          <w:trHeight w:val="42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Мова(и) викладання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Українська. </w:t>
            </w:r>
          </w:p>
        </w:tc>
      </w:tr>
      <w:tr w:rsidR="002C5581" w:rsidTr="00D701AE">
        <w:trPr>
          <w:gridBefore w:val="1"/>
          <w:wBefore w:w="6" w:type="dxa"/>
          <w:trHeight w:val="65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Термін дії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років. </w:t>
            </w:r>
          </w:p>
        </w:tc>
      </w:tr>
      <w:tr w:rsidR="002C5581" w:rsidTr="00D701AE">
        <w:trPr>
          <w:gridBefore w:val="1"/>
          <w:wBefore w:w="6" w:type="dxa"/>
          <w:trHeight w:val="130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Інтернет-адреса постійного розміщення опису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982" w:rsidRPr="00F71C3B" w:rsidRDefault="006C6396" w:rsidP="007279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537">
              <w:rPr>
                <w:rFonts w:ascii="Times New Roman" w:eastAsia="Times New Roman" w:hAnsi="Times New Roman" w:cs="Times New Roman"/>
                <w:sz w:val="28"/>
              </w:rPr>
              <w:t>https://zp.edu.ua/kafedra-transportnih-tehnologiy</w:t>
            </w:r>
          </w:p>
        </w:tc>
      </w:tr>
      <w:tr w:rsidR="009D4CF0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9D4CF0" w:rsidRDefault="009D4CF0" w:rsidP="009D4C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 – Мета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D4CF0" w:rsidTr="00D701AE">
        <w:trPr>
          <w:gridAfter w:val="1"/>
          <w:wAfter w:w="7" w:type="dxa"/>
          <w:trHeight w:val="2317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CF0" w:rsidRDefault="009D4CF0" w:rsidP="009D4CF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Створення цілісної системи підготовки бакалаврів, що забезпечує здобуття теоретичних знань, практичних умінь і навичок (компетентностей), достатніх для успішного виконання професійних обов’язків у галузі розробки та управління транспортними, транспортно-виробничими, транспортно-складськими, транспортно-логістичними системами та технологіями. </w:t>
            </w:r>
          </w:p>
          <w:p w:rsidR="00E10BFB" w:rsidRDefault="009D4CF0" w:rsidP="00E10B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Підготовка фахівців з вищою освітою, здатних до практичної реалізації отриманих знань в науці, виробництві та бізнесі.</w:t>
            </w:r>
          </w:p>
        </w:tc>
      </w:tr>
      <w:tr w:rsidR="002C5581" w:rsidTr="00D701AE">
        <w:trPr>
          <w:gridAfter w:val="1"/>
          <w:wAfter w:w="7" w:type="dxa"/>
          <w:trHeight w:val="349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  <w:r w:rsidR="00C244B9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Характеристика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146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Предметна область (галузь знань, спеціальність, спеціалізація (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наявності</w:t>
            </w:r>
            <w:r w:rsidRPr="008A5870">
              <w:rPr>
                <w:rFonts w:ascii="Times New Roman" w:eastAsia="Times New Roman" w:hAnsi="Times New Roman" w:cs="Times New Roman"/>
                <w:b/>
                <w:sz w:val="28"/>
              </w:rPr>
              <w:t>))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D16CE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Галузь знань: 27 Транспорт. </w:t>
            </w:r>
          </w:p>
          <w:p w:rsidR="002C5581" w:rsidRDefault="00640B21" w:rsidP="00D16CE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Спеціальність: 275 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16CEF" w:rsidRDefault="00D16CEF" w:rsidP="00D16CE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Спеціалізація: 275.02 «Транспортні технології (на залізничному транспорті)».</w:t>
            </w:r>
          </w:p>
        </w:tc>
      </w:tr>
      <w:tr w:rsidR="002C5581" w:rsidTr="00D701AE">
        <w:trPr>
          <w:gridAfter w:val="1"/>
          <w:wAfter w:w="7" w:type="dxa"/>
          <w:trHeight w:val="192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Орієнтація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Освітньо-професійна. </w:t>
            </w:r>
          </w:p>
          <w:p w:rsidR="00E10BFB" w:rsidRDefault="00640B21" w:rsidP="00E10B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програми передбачає оволодіння концептуальними засадами дослідження, розробки, про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ктування, організації транспортних систем та технологій, розв’язання актуальних задач і проблем 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залізничному транспорті. </w:t>
            </w:r>
          </w:p>
        </w:tc>
      </w:tr>
      <w:tr w:rsidR="002C5581" w:rsidTr="00D701AE">
        <w:trPr>
          <w:gridAfter w:val="1"/>
          <w:wAfter w:w="7" w:type="dxa"/>
          <w:trHeight w:val="155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Основний фокус освітньої програми та спеціалізації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2B3127" w:rsidP="008777F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Освітньо-професійна п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рограма </w:t>
            </w:r>
            <w:r w:rsidR="008777FD">
              <w:rPr>
                <w:rFonts w:ascii="Times New Roman" w:eastAsia="Times New Roman" w:hAnsi="Times New Roman" w:cs="Times New Roman"/>
                <w:sz w:val="28"/>
              </w:rPr>
              <w:t>сфокусована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підготовці фахівців з фундаментальними знаннями та практичними навичками з організації вантажних залізничних перевезень та логістичного управління внутрішніми та зовнішніми вантажопотоками транспортних та транспортно-виробничих систем промислових підприємств, установ та організацій.</w:t>
            </w:r>
          </w:p>
          <w:p w:rsidR="00E10BFB" w:rsidRDefault="00640B21" w:rsidP="00E10BFB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Ключові слова: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транспортні технології, транспортні </w:t>
            </w:r>
            <w:r w:rsidR="002B3127">
              <w:rPr>
                <w:rFonts w:ascii="Times New Roman" w:eastAsia="Times New Roman" w:hAnsi="Times New Roman" w:cs="Times New Roman"/>
                <w:sz w:val="28"/>
              </w:rPr>
              <w:t xml:space="preserve">та транспортно-виробничі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системи, </w:t>
            </w:r>
            <w:r w:rsidR="009D4CF0" w:rsidRPr="00D701AE">
              <w:rPr>
                <w:rFonts w:ascii="Times New Roman" w:eastAsia="Times New Roman" w:hAnsi="Times New Roman" w:cs="Times New Roman"/>
                <w:sz w:val="28"/>
              </w:rPr>
              <w:t>залізничний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транспорт, організація перевезень</w:t>
            </w:r>
            <w:r w:rsidR="002B3127">
              <w:rPr>
                <w:rFonts w:ascii="Times New Roman" w:eastAsia="Times New Roman" w:hAnsi="Times New Roman" w:cs="Times New Roman"/>
                <w:sz w:val="28"/>
              </w:rPr>
              <w:t>, логістичне управління.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1208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Особливості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FB" w:rsidRDefault="00640B21" w:rsidP="00E10BFB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 програма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передбачає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 xml:space="preserve"> отримання поглиблених знань і умінь в сфері транспортних технологій промислових підприємств з урахуванням особливостей їх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 xml:space="preserve">виробничих процесів, 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>транспортної інфраструктури та транспортних засобів.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D701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– Придатність випускників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працевлаштування та подальшого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27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Придатність до працевлаштування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A46D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Бакалавр з транспортних технологій може виконувати професійну діяльність, пов’язану з управлінням транспортними процесами та організацією перевезень вантажів і пасажирів та займати первинні посади</w:t>
            </w:r>
            <w:r w:rsidR="00E450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(за ДК 003:2010): 3152</w:t>
            </w:r>
            <w:r w:rsidR="00E450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Інженер з безпеки руху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3422 Експедитор транспортний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</w:rPr>
              <w:t>3119 Диспетчер маневровий залізничної станції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3119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Диспетчер станційний</w:t>
            </w:r>
            <w:r w:rsidR="00A46D64">
              <w:rPr>
                <w:rFonts w:ascii="Times New Roman" w:eastAsia="Times New Roman" w:hAnsi="Times New Roman" w:cs="Times New Roman"/>
                <w:sz w:val="28"/>
              </w:rPr>
              <w:t xml:space="preserve"> та ін.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1547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Подальше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C57C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 продовження навчання на магістерському рівні /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сьомому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рівн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та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другому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</w:t>
            </w:r>
            <w:r w:rsidR="00C57C24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вищої освіти Рамки кваліфікацій Європейського простору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– Викладання та 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5577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Викладання та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Викладання здійснюється державною мовою. Освітній процес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 xml:space="preserve">є студентоцентрованим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та його організація ґрунтується на принципах: поваги до кожної людини, забезпечення її прав і свобод, зокрема права на освіту; неухильної відповідності Конституції України, чинному законодавству, що регламентує освітню діяльність; науковості, гуманізму, демократизму; ступеневості, наступності, нерозривності; органічної єдності навчальної, методичної, науково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дослідницької та виховної роботи; гуманізації освіти як невід'ємної складової суспільної діяльності; нерозривної єдності форм і змісту навчання та потреб професійної діяльності; неприйнятності втручання політичних партій, громадських і релігійних організацій. Освітній процес здійснюється за такими формами: навчальні заняття; самостійна робота; практична підготовка; контрольні заходи. </w:t>
            </w:r>
          </w:p>
        </w:tc>
      </w:tr>
      <w:tr w:rsidR="002C5581" w:rsidTr="00D701AE">
        <w:trPr>
          <w:gridBefore w:val="1"/>
          <w:wBefore w:w="6" w:type="dxa"/>
          <w:trHeight w:val="551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396" w:rsidRDefault="00640B21" w:rsidP="006C639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Оцінювання здійснюється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після закінчення логічно завершеної частини лекційних та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практичних занять з певної навчальної дисципліни (усн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письмов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комбінован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тестування тощо), зміст і структура екзаменаційних білетів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(контрольних завдань) та критерії оцінювання визначаються рішенням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кафедри.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Результати виставляються у вигляді підсумкової оцінки </w:t>
            </w:r>
            <w:r w:rsidR="006C6396">
              <w:rPr>
                <w:rFonts w:ascii="Times New Roman" w:eastAsia="Times New Roman" w:hAnsi="Times New Roman" w:cs="Times New Roman"/>
                <w:sz w:val="28"/>
              </w:rPr>
              <w:t xml:space="preserve">за 100-бальною шкалою і шкалою ЄКТС. </w:t>
            </w:r>
          </w:p>
          <w:p w:rsidR="002C5581" w:rsidRDefault="00CF27C9" w:rsidP="00AC1203">
            <w:pPr>
              <w:jc w:val="both"/>
            </w:pP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заходи включають у себе вхідний, поточний, рубіжний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(модульний, тематичний, календарний), відстрочений, підсумковий 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семестровий контроль, а також комплексні контрольні роботи та ректорські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роботи.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60D1" w:rsidRDefault="00F860D1">
      <w:r>
        <w:br w:type="page"/>
      </w:r>
    </w:p>
    <w:tbl>
      <w:tblPr>
        <w:tblStyle w:val="TableGrid"/>
        <w:tblW w:w="10059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7088"/>
      </w:tblGrid>
      <w:tr w:rsidR="002C5581" w:rsidTr="005464C2"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 – Програмні компетентності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trHeight w:val="217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Інтегральна компетентність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Здатність розв’язувати складні спеціалізовані задачі та вирішувати практичні проблеми у галузі транспорту з використанням теорій та методів сучасної транспортної науки на основі системного підходу та з врахуванням комплексності та невизначеності умов функціонування транспортних систем. </w:t>
            </w:r>
          </w:p>
        </w:tc>
      </w:tr>
      <w:tr w:rsidR="002C5581" w:rsidTr="005464C2">
        <w:trPr>
          <w:trHeight w:val="998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7C9" w:rsidRPr="00CF27C9" w:rsidRDefault="00CF27C9" w:rsidP="001E76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Загальні компетентності (ЗК)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державною мовою як усно, так і письмово.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ЗК-4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іноземною мовою.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ЗК-5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використання інформаційних і комунікаційних технологій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ЗК-6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проведення досліджень на відповідному рівні.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ЗК-7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генерувати нові ідеї (креативність).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ЗК-8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розробляти та управляти проектами.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ЗК-9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здійснення безпечної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ЗК-10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рагнення до збереження навколишнього середовища. </w:t>
            </w:r>
          </w:p>
          <w:p w:rsidR="002C5581" w:rsidRDefault="00640B21" w:rsidP="00CF27C9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працювати автономно та в команді.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нання та розуміння предметної області та розуміння професійної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абстрактного мислення, аналізу та синтезу. </w:t>
            </w:r>
          </w:p>
        </w:tc>
      </w:tr>
      <w:tr w:rsidR="002C5581" w:rsidTr="005464C2">
        <w:trPr>
          <w:trHeight w:val="140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D9A" w:rsidRPr="00213D9A" w:rsidRDefault="00213D9A" w:rsidP="001E76E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AC1203" w:rsidP="00AC120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Спеціальні (ф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>ахові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компетентності 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>К)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 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СК-2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організації та управління навантажувально-розвантажувальними роботами та складськими операціями на транспорті.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вантажів (за видами транспорту).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пасажирів та багажу (за видами транспорту).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оперативного управління рухом транспортних потоків.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взаємодію видів транспорту.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СК-7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оптимізувати логістичні операції та координувати замовлення на перевезення вантажів від виробника до споживача,  дотримуватись законів, правил та вимог систем управління якістю.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СК-8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проектувати транспортні (транспортно-виробничі, транспортно-складські) системи і їх окремі елементи. </w:t>
            </w:r>
          </w:p>
          <w:p w:rsidR="002C5581" w:rsidRDefault="00640B21" w:rsidP="00F860D1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СК-9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експлуатаційні, техніко-економічні, технологічні, правові, соціальні, та екологічні складові організації перевезень.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СК-10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ергономічну ефективність транспортних технологій.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безпеку транспортної діяльності.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міжнародні перевезення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 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 </w:t>
            </w:r>
          </w:p>
          <w:p w:rsidR="002C5581" w:rsidRDefault="00640B21" w:rsidP="00F860D1">
            <w:pPr>
              <w:tabs>
                <w:tab w:val="center" w:pos="1811"/>
                <w:tab w:val="center" w:pos="3877"/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транспортно-експедиторське обслуговування вантажів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врахувати людський фактор в транспортних технологіях. </w:t>
            </w:r>
          </w:p>
          <w:p w:rsidR="00F860D1" w:rsidRDefault="00A439AC" w:rsidP="00105230">
            <w:pPr>
              <w:jc w:val="both"/>
            </w:pPr>
            <w:r w:rsidRPr="00A439AC">
              <w:rPr>
                <w:rFonts w:ascii="Times New Roman" w:eastAsia="Times New Roman" w:hAnsi="Times New Roman" w:cs="Times New Roman"/>
                <w:sz w:val="28"/>
              </w:rPr>
              <w:t>СК-17: здатність організовувати перевезення, виходячи з техніко-експлуатаційних параметрів та технології виробництва промислових підприємств, установ та організацій.</w:t>
            </w:r>
          </w:p>
        </w:tc>
      </w:tr>
      <w:tr w:rsidR="002C5581" w:rsidTr="005464C2">
        <w:tblPrEx>
          <w:tblCellMar>
            <w:top w:w="66" w:type="dxa"/>
          </w:tblCellMar>
        </w:tblPrEx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7 – Програмні результати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22D9A" w:rsidTr="005464C2">
        <w:tblPrEx>
          <w:tblCellMar>
            <w:top w:w="66" w:type="dxa"/>
          </w:tblCellMar>
        </w:tblPrEx>
        <w:trPr>
          <w:trHeight w:val="2189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1E76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РН-1: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РН-2: критично оцінювати наукові цінності і досягнення суспільства у розвитку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РН-3: давати відповіді, пояснювати, розуміти пояснення, дискутувати, звітувати державною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РН-4: давати відповіді, пояснювати, розуміти пояснення, дискутувати, звітувати іноземною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РН-5: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РН-6: досліджувати транспортні процеси, експериментувати, аналізувати та оцінювати параметри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РН-7: формулювати, модифікувати, розробляти нові ідеї з удосконалення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РН-8: розробляти, проектувати, управляти проектами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РН-9: розробляти, планувати, впроваджувати методи організації безпечної діяльності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РН-10: розробляти та використовувати транспортні технології з врахуванням вимог до збереження навколишнього середовища.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РН-11: класифікувати та ідентифікувати транспортні процеси і системи. Оцінювати параметри транспортних систем. Виконувати системний аналіз та прогнозування роботи транспортних систем.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РН-12: знаходити рішення щодо раціональних методів організації навантажувально-розвантажувальних робіт. Планувати графіки проведення навантажувально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розвантажувальних робіт. Вибирати механізми та засоби проведення навантажувально-розвантажувальних робіт. РН-13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вантажів в різних сполученнях. Вибирати вид, марку, тип транспортних засобів (суден) та маршрутів руху. Контролювати хід виконання перевезення.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РН-14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пасажирів та багажу в різних сполученнях. Вибирати вид, марку, тип транспортних засобів (суден) та маршрутів руху. Організовувати обслуговування пасажирів на вокзалах та пасажирських терміналах.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РН-15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цінювати параметри транспортних потоків. Проектувати схеми і мережі транспортних систем. Розробляти технології оперативного управління транспортними потоками. </w:t>
            </w:r>
          </w:p>
          <w:p w:rsidR="000F4C8E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РН-16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ибирати ефективні технології взаємодії видів транспорту. Аналізувати можливості застосування різноманітних варіантів взаємодії видів транспорту.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РН-17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озробляти ланцюги постачань та оцінювати їх ефективність. Установлювати зв’язки між різними ланцюгами постачань. Визначення функцій логістичних центрів. Аналізувати особливості супутніх інформаційних і фінансових потоків.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РН-18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види і типи транспортних систем. Знаходити рішення оптимізації параметрів транспортних систем. Оцінювати ефективність інфраструктури та технології функціонування транспортних систем. </w:t>
            </w:r>
          </w:p>
          <w:p w:rsidR="000F4C8E" w:rsidRDefault="00F22D9A" w:rsidP="000F4C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РН-19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ояснювати експлуатаційну, техніко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економічну, технологічну, правову, соціальну та екологічну ефективність організації перевезень. </w:t>
            </w:r>
          </w:p>
          <w:p w:rsidR="000F4C8E" w:rsidRDefault="00F22D9A" w:rsidP="000F4C8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РН-20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складові ергономічності транспортних технологій. Встановлювати їх ефективність і надійність. </w:t>
            </w:r>
          </w:p>
          <w:p w:rsidR="00F22D9A" w:rsidRDefault="00F22D9A" w:rsidP="000F4C8E">
            <w:pPr>
              <w:tabs>
                <w:tab w:val="center" w:pos="364"/>
                <w:tab w:val="center" w:pos="2250"/>
                <w:tab w:val="center" w:pos="4130"/>
                <w:tab w:val="center" w:pos="608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РН-21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проваджувати методи організації безпечної транспортної діяльності.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РН-22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міжнародні перевезення. Застосовувати методи оформлення митної документації. Використання методів митного контролю. </w:t>
            </w:r>
          </w:p>
          <w:p w:rsidR="00F22D9A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озпізнавати якісні і кількісні показники експлуатації транспортних засобів (суден). Оцінювати елементи конструкції транспортних засобів (суден). Установлювати зв'язок між елементами конструкції транспортних засобів (суден).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РН-24: 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>РН-25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икористовувати методи організації транспортно-експедиторського обслуговування різних видів сполучення. </w:t>
            </w:r>
          </w:p>
          <w:p w:rsid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lastRenderedPageBreak/>
              <w:t>РН-26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>осліджувати проблеми людського фактору, пов'язані з транспортом, а також наслідки помилок для безпеки та управління. Визначати моделі поведінки людей у зв'язку з помилками.</w:t>
            </w:r>
          </w:p>
          <w:p w:rsidR="00F22D9A" w:rsidRDefault="00A840CD" w:rsidP="00A46D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>РН-2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організовувати </w:t>
            </w:r>
            <w:r w:rsidR="00A439AC">
              <w:rPr>
                <w:rFonts w:ascii="Times New Roman" w:eastAsia="Times New Roman" w:hAnsi="Times New Roman" w:cs="Times New Roman"/>
                <w:sz w:val="28"/>
              </w:rPr>
              <w:t>транспортне обслуговування внутрішніх та зовнішніх вантажопотоків підприємств, установ та організацій.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9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8 – Ресурсне забезпечення реалізації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2773F4">
        <w:tblPrEx>
          <w:tblCellMar>
            <w:top w:w="56" w:type="dxa"/>
          </w:tblCellMar>
        </w:tblPrEx>
        <w:trPr>
          <w:trHeight w:val="1160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Кадрове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викладанні навчальних дисциплін беруть участь доктори наук, професори, кандидати наук, доценти, 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викладачі, </w:t>
            </w:r>
            <w:r>
              <w:rPr>
                <w:rFonts w:ascii="Times New Roman" w:eastAsia="Times New Roman" w:hAnsi="Times New Roman" w:cs="Times New Roman"/>
                <w:sz w:val="28"/>
              </w:rPr>
              <w:t>фахівці даної галузі знань, які мають певний стаж практичної, науково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педагогічної роботи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 тощо.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948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Матеріально-технічне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Системи, комплекси та пристрої транспортного призначення, сучасна комп’ютерна техніка, мультимедійні комплекси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130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Інформаційне та навчально-методичне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Основними джерелами інформаційного забезпечення є методичний фонд кафедр, 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цифровий інституційний репозитарій, </w:t>
            </w:r>
            <w:r>
              <w:rPr>
                <w:rFonts w:ascii="Times New Roman" w:eastAsia="Times New Roman" w:hAnsi="Times New Roman" w:cs="Times New Roman"/>
                <w:sz w:val="28"/>
              </w:rPr>
              <w:t>бібліотек</w:t>
            </w:r>
            <w:r w:rsidR="00262E92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університету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 ї</w:t>
            </w:r>
            <w:r w:rsidR="00262E92">
              <w:rPr>
                <w:rFonts w:ascii="Times New Roman" w:eastAsia="Times New Roman" w:hAnsi="Times New Roman" w:cs="Times New Roman"/>
                <w:sz w:val="28"/>
              </w:rPr>
              <w:t>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фондами та електронні засоби інформації. На території 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університету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нада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ється безкоштовний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доступ до мережі Internet.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8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– Академічна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7A40EC">
        <w:tblPrEx>
          <w:tblCellMar>
            <w:top w:w="56" w:type="dxa"/>
          </w:tblCellMar>
        </w:tblPrEx>
        <w:trPr>
          <w:trHeight w:val="1342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Національна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385B7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Порядок організації програм академічної мобільності для учасників освітнього процесу в </w:t>
            </w:r>
            <w:r w:rsidR="005464C2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аціональному університеті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 xml:space="preserve"> «Запорізька політехніка»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території України чи поза її межами визначається окремим положенням. 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Право на академічну мобільність може бути реалізоване на підставі договорів про співробітництво в галузі освіти та науки, освітніх і наукових програм та проєктів, договорів про співробітництво між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 або його основними структурними підрозділами та вітчизняними закладами вищої освіти (науковими установами) та їх основними структурними підрозділами, а також може бути реалізоване співробітниками та здобувачами освіти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 з власної ініціативи, підтриманої адміністрацією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, на основі індивідуальних запрошень та інших процедур.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892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Міжнародна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202BE1" w:rsidP="00385B7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університеті ді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є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програм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ERASMUS+ на основі двосторонніх</w:t>
            </w:r>
            <w:hyperlink r:id="rId9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0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>договорів</w:t>
              </w:r>
            </w:hyperlink>
            <w:hyperlink r:id="rId11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між </w:t>
            </w:r>
            <w:r w:rsidR="00776506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та навчальними закладами країн-партнерів.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65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Навчання іноземних здобувачів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202BE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Можливе після вивчення іноземними здобувачами української мови</w:t>
            </w:r>
            <w:r w:rsidR="00202BE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07AED" w:rsidRPr="00407AED" w:rsidRDefault="00407AED" w:rsidP="00407A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07AE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Перелік компонентів освітньо-професійної програми та їх логічна послідовність</w:t>
      </w:r>
    </w:p>
    <w:tbl>
      <w:tblPr>
        <w:tblStyle w:val="aa"/>
        <w:tblW w:w="9880" w:type="dxa"/>
        <w:tblLook w:val="04A0" w:firstRow="1" w:lastRow="0" w:firstColumn="1" w:lastColumn="0" w:noHBand="0" w:noVBand="1"/>
      </w:tblPr>
      <w:tblGrid>
        <w:gridCol w:w="1271"/>
        <w:gridCol w:w="5387"/>
        <w:gridCol w:w="1391"/>
        <w:gridCol w:w="1831"/>
      </w:tblGrid>
      <w:tr w:rsidR="00407AED" w:rsidRPr="00407AED" w:rsidTr="007A40EC">
        <w:tc>
          <w:tcPr>
            <w:tcW w:w="127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5387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Компоненти освітньої програми (навчальні дисципліни, курсові </w:t>
            </w:r>
          </w:p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проєкти (роботи), </w:t>
            </w:r>
          </w:p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практики, кваліфікаційна робота)</w:t>
            </w:r>
          </w:p>
        </w:tc>
        <w:tc>
          <w:tcPr>
            <w:tcW w:w="1391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Кількість кредитів</w:t>
            </w:r>
          </w:p>
        </w:tc>
        <w:tc>
          <w:tcPr>
            <w:tcW w:w="1831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Форма підсумкового контролю</w:t>
            </w:r>
          </w:p>
        </w:tc>
      </w:tr>
      <w:tr w:rsidR="00407AED" w:rsidRPr="00407AED" w:rsidTr="007A40EC">
        <w:tc>
          <w:tcPr>
            <w:tcW w:w="127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407AED" w:rsidRPr="00407AED" w:rsidTr="007A40EC">
        <w:tc>
          <w:tcPr>
            <w:tcW w:w="9880" w:type="dxa"/>
            <w:gridSpan w:val="4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Обов’язкові компоненти ОП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Pr="00533E82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Вища математика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7C50E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Pr="00533E82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Загальний курс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03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Іноземна мова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04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Інженерна та комп’ютерна графіка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05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Хімія та основи екології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06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07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Політико-правова система України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08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Фізичне виховання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09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Українська мова за професійним спрямуванням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Вантажознавство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20372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Інформатика та комп'ютерна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ехніка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Філософія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Навчальна (ознайомча) практика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20372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Технічна механіка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Фізика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932E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Безпека життєдіяльності фахівця з основами охорони праці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932E2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C50E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932E2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57714" w:rsidRPr="00407AED" w:rsidRDefault="00D44BD6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44BD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Основи теорії систем і управління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Правила технічної експлуатації та</w:t>
            </w:r>
            <w:r w:rsidR="00BE1C9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безпека руху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Рухомий склад та тяга поїздів </w:t>
            </w:r>
          </w:p>
        </w:tc>
        <w:tc>
          <w:tcPr>
            <w:tcW w:w="1391" w:type="dxa"/>
            <w:vAlign w:val="center"/>
          </w:tcPr>
          <w:p w:rsidR="00557714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залік, КР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20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Транспортне право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Історія української культури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22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Дослідження операцій в транспортних системах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20372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706933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23</w:t>
            </w:r>
          </w:p>
        </w:tc>
        <w:tc>
          <w:tcPr>
            <w:tcW w:w="5387" w:type="dxa"/>
            <w:vAlign w:val="center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Вантажні залізничні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1831" w:type="dxa"/>
            <w:vAlign w:val="center"/>
          </w:tcPr>
          <w:p w:rsidR="00557714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</w:p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24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Складські системи та комплекси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25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та технологія вантажних робіт на транспорті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26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Виробнича практика (технологічна)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  <w:r w:rsidR="002037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27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Транспортно-експедиторська</w:t>
            </w:r>
            <w:r w:rsidR="00BE1C9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діяльність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28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Інформаційні системи і технології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E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на транспорті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29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Взаємодія видів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алік, КП</w:t>
            </w:r>
          </w:p>
        </w:tc>
      </w:tr>
      <w:tr w:rsidR="00A47627" w:rsidRPr="00407AED" w:rsidTr="00A47627">
        <w:tc>
          <w:tcPr>
            <w:tcW w:w="1271" w:type="dxa"/>
          </w:tcPr>
          <w:p w:rsidR="00A47627" w:rsidRPr="00407AED" w:rsidRDefault="00A47627" w:rsidP="00A4762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A47627" w:rsidRPr="00407AED" w:rsidRDefault="00A47627" w:rsidP="00A4762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A47627" w:rsidRPr="00407AED" w:rsidRDefault="00A47627" w:rsidP="00A4762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A47627" w:rsidRPr="00407AED" w:rsidRDefault="00A47627" w:rsidP="00A47627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30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Транспортна логістика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міжнародних</w:t>
            </w:r>
            <w:r w:rsidR="00BE1C9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перевезень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32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Пасажирські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D449AD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33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Економіка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D449A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  <w:r w:rsidR="00D449A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9910C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34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технологічних перевезень на промислових підприємствах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D449AD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алік, К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</w:p>
        </w:tc>
      </w:tr>
      <w:tr w:rsidR="00557714" w:rsidRPr="00407AED" w:rsidTr="00557714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35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Переддипломна практика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D449AD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4,5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557714" w:rsidRPr="00407AED" w:rsidTr="00557714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36</w:t>
            </w:r>
          </w:p>
        </w:tc>
        <w:tc>
          <w:tcPr>
            <w:tcW w:w="5387" w:type="dxa"/>
          </w:tcPr>
          <w:p w:rsidR="00557714" w:rsidRPr="00407AED" w:rsidRDefault="00557714" w:rsidP="00706933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Дипломування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D449AD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Д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атест.</w:t>
            </w:r>
          </w:p>
        </w:tc>
      </w:tr>
      <w:tr w:rsidR="00907671" w:rsidRPr="00407AED" w:rsidTr="007A40EC">
        <w:tc>
          <w:tcPr>
            <w:tcW w:w="6658" w:type="dxa"/>
            <w:gridSpan w:val="2"/>
          </w:tcPr>
          <w:p w:rsidR="00907671" w:rsidRPr="00407AED" w:rsidRDefault="00907671" w:rsidP="00907671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обов'язкових компонентів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907671" w:rsidRPr="0058149C" w:rsidRDefault="00907671" w:rsidP="008A530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8149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17</w:t>
            </w:r>
            <w:r w:rsidR="008A5300" w:rsidRPr="0058149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907671" w:rsidRPr="00407AED" w:rsidRDefault="00907671" w:rsidP="00907671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ED8" w:rsidRPr="00407AED" w:rsidTr="007A40EC">
        <w:tc>
          <w:tcPr>
            <w:tcW w:w="6658" w:type="dxa"/>
            <w:gridSpan w:val="2"/>
          </w:tcPr>
          <w:p w:rsidR="009E2ED8" w:rsidRPr="00533E82" w:rsidRDefault="009E2ED8" w:rsidP="009E2ED8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Загальний обсяг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вибіркових</w:t>
            </w: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компонентів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9E2ED8" w:rsidRPr="00182944" w:rsidRDefault="009E2ED8" w:rsidP="009E2ED8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64</w:t>
            </w:r>
          </w:p>
        </w:tc>
        <w:tc>
          <w:tcPr>
            <w:tcW w:w="1831" w:type="dxa"/>
          </w:tcPr>
          <w:p w:rsidR="009E2ED8" w:rsidRPr="00533E82" w:rsidRDefault="009E2ED8" w:rsidP="009E2ED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ED8" w:rsidRPr="00407AED" w:rsidTr="007A40EC">
        <w:tc>
          <w:tcPr>
            <w:tcW w:w="6658" w:type="dxa"/>
            <w:gridSpan w:val="2"/>
          </w:tcPr>
          <w:p w:rsidR="009E2ED8" w:rsidRPr="00533E82" w:rsidRDefault="009E2ED8" w:rsidP="009E2ED8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5CF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Усього за навчання:</w:t>
            </w:r>
          </w:p>
        </w:tc>
        <w:tc>
          <w:tcPr>
            <w:tcW w:w="1391" w:type="dxa"/>
          </w:tcPr>
          <w:p w:rsidR="009E2ED8" w:rsidRDefault="009E2ED8" w:rsidP="009E2ED8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240</w:t>
            </w:r>
          </w:p>
        </w:tc>
        <w:tc>
          <w:tcPr>
            <w:tcW w:w="1831" w:type="dxa"/>
          </w:tcPr>
          <w:p w:rsidR="009E2ED8" w:rsidRPr="00533E82" w:rsidRDefault="009E2ED8" w:rsidP="009E2ED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07AED" w:rsidRPr="00407AED" w:rsidRDefault="00407AED" w:rsidP="00407A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07AED" w:rsidRPr="00407AED" w:rsidRDefault="00407AED" w:rsidP="00407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Позначення:</w:t>
      </w:r>
    </w:p>
    <w:p w:rsidR="00557714" w:rsidRPr="00407AED" w:rsidRDefault="00557714" w:rsidP="00557714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7714">
        <w:rPr>
          <w:rFonts w:ascii="Times New Roman" w:eastAsiaTheme="minorEastAsia" w:hAnsi="Times New Roman" w:cs="Times New Roman"/>
          <w:color w:val="auto"/>
          <w:sz w:val="28"/>
          <w:szCs w:val="28"/>
        </w:rPr>
        <w:t>Д атест.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– державна атестація;</w:t>
      </w:r>
    </w:p>
    <w:p w:rsidR="00407AED" w:rsidRDefault="00407AED" w:rsidP="00407AED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Д залік – диференційований залік;</w:t>
      </w:r>
    </w:p>
    <w:p w:rsidR="00557714" w:rsidRPr="00407AED" w:rsidRDefault="00557714" w:rsidP="00557714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КП – курсовий проєкт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407AED" w:rsidRPr="00407AED" w:rsidRDefault="00407AED" w:rsidP="00407AED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КР – курсова робота</w:t>
      </w:r>
      <w:r w:rsidR="00557714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407AED" w:rsidRDefault="00407A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7AED" w:rsidRDefault="00407AED" w:rsidP="00407AED">
      <w:pPr>
        <w:spacing w:after="213"/>
        <w:ind w:left="229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Форма атестації здобувачів вищої освіти</w:t>
      </w:r>
    </w:p>
    <w:p w:rsidR="00407AED" w:rsidRDefault="00407AED" w:rsidP="00407AED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07AED" w:rsidRDefault="00407AED" w:rsidP="00385B72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Атестація випускників освітньої </w:t>
      </w:r>
      <w:r>
        <w:rPr>
          <w:rFonts w:ascii="Times New Roman" w:eastAsia="Times New Roman" w:hAnsi="Times New Roman" w:cs="Times New Roman"/>
          <w:sz w:val="28"/>
        </w:rPr>
        <w:tab/>
        <w:t xml:space="preserve">програми </w:t>
      </w:r>
      <w:r>
        <w:rPr>
          <w:rFonts w:ascii="Times New Roman" w:eastAsia="Times New Roman" w:hAnsi="Times New Roman" w:cs="Times New Roman"/>
          <w:sz w:val="28"/>
        </w:rPr>
        <w:tab/>
      </w:r>
      <w:r w:rsidR="00385B72" w:rsidRPr="00385B72">
        <w:rPr>
          <w:rFonts w:ascii="Times New Roman" w:eastAsia="Times New Roman" w:hAnsi="Times New Roman" w:cs="Times New Roman"/>
          <w:sz w:val="28"/>
        </w:rPr>
        <w:t>«Організація перевезень і логістичне управління</w:t>
      </w:r>
      <w:r w:rsidR="00385B72">
        <w:rPr>
          <w:rFonts w:ascii="Times New Roman" w:eastAsia="Times New Roman" w:hAnsi="Times New Roman" w:cs="Times New Roman"/>
          <w:sz w:val="28"/>
        </w:rPr>
        <w:t xml:space="preserve"> </w:t>
      </w:r>
      <w:r w:rsidR="00385B72" w:rsidRPr="00385B72">
        <w:rPr>
          <w:rFonts w:ascii="Times New Roman" w:eastAsia="Times New Roman" w:hAnsi="Times New Roman" w:cs="Times New Roman"/>
          <w:sz w:val="28"/>
        </w:rPr>
        <w:t>на залізничному транспорті»</w:t>
      </w:r>
      <w:r w:rsidR="00385B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спеціальності 275 «Транспортні технології (за видами)» спеціалізації 275.02 </w:t>
      </w:r>
      <w:r w:rsidRPr="00FA1204">
        <w:rPr>
          <w:rFonts w:ascii="Times New Roman" w:eastAsia="Times New Roman" w:hAnsi="Times New Roman" w:cs="Times New Roman"/>
          <w:sz w:val="28"/>
        </w:rPr>
        <w:t>«Транспортні технології (</w:t>
      </w:r>
      <w:r>
        <w:rPr>
          <w:rFonts w:ascii="Times New Roman" w:eastAsia="Times New Roman" w:hAnsi="Times New Roman" w:cs="Times New Roman"/>
          <w:sz w:val="28"/>
        </w:rPr>
        <w:t>на залізничному транспорті</w:t>
      </w:r>
      <w:r w:rsidRPr="00FA1204">
        <w:rPr>
          <w:rFonts w:ascii="Times New Roman" w:eastAsia="Times New Roman" w:hAnsi="Times New Roman" w:cs="Times New Roman"/>
          <w:sz w:val="28"/>
        </w:rPr>
        <w:t>)»</w:t>
      </w:r>
      <w:r>
        <w:rPr>
          <w:rFonts w:ascii="Times New Roman" w:eastAsia="Times New Roman" w:hAnsi="Times New Roman" w:cs="Times New Roman"/>
          <w:sz w:val="28"/>
        </w:rPr>
        <w:t xml:space="preserve"> здійснюється у формі </w:t>
      </w:r>
      <w:r w:rsidR="00D446F3" w:rsidRPr="00D446F3">
        <w:rPr>
          <w:rFonts w:ascii="Times New Roman" w:eastAsia="Times New Roman" w:hAnsi="Times New Roman" w:cs="Times New Roman"/>
          <w:sz w:val="28"/>
        </w:rPr>
        <w:t>єдиного державного кваліфікаційного іспиту та публічного захисту кваліфікаційної роботи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446F3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завершується видачею документу встановленого зразка про присудження ступеня бакалавра із присвоєнням кваліфікації бакалавр з транспортних технологій. </w:t>
      </w:r>
    </w:p>
    <w:p w:rsidR="00407AED" w:rsidRDefault="00407A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711784" w:rsidRPr="00354565" w:rsidRDefault="00711784" w:rsidP="00711784">
      <w:pPr>
        <w:widowControl w:val="0"/>
        <w:tabs>
          <w:tab w:val="left" w:pos="2453"/>
        </w:tabs>
        <w:spacing w:before="64" w:after="0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354565">
        <w:rPr>
          <w:rFonts w:ascii="Times New Roman" w:eastAsia="Times New Roman" w:hAnsi="Times New Roman" w:cs="Times New Roman"/>
          <w:b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54565">
        <w:rPr>
          <w:rFonts w:ascii="Times New Roman" w:eastAsia="Times New Roman" w:hAnsi="Times New Roman" w:cs="Times New Roman"/>
          <w:b/>
          <w:sz w:val="28"/>
        </w:rPr>
        <w:t>Структурно-логічна схема ОПП</w:t>
      </w:r>
    </w:p>
    <w:p w:rsidR="00711784" w:rsidRDefault="00711784" w:rsidP="00711784">
      <w:pPr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711784" w:rsidRDefault="00244CF1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inline distT="0" distB="0" distL="0" distR="0">
            <wp:extent cx="6519600" cy="75128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жд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600" cy="751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84" w:rsidRDefault="00711784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407AED" w:rsidRDefault="00407AED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1012D" w:rsidRPr="00D1012D" w:rsidRDefault="00D1012D" w:rsidP="00D101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1012D">
        <w:rPr>
          <w:rFonts w:ascii="Times New Roman" w:eastAsia="Times New Roman" w:hAnsi="Times New Roman" w:cs="Times New Roman"/>
          <w:b/>
          <w:sz w:val="28"/>
        </w:rPr>
        <w:lastRenderedPageBreak/>
        <w:t>Умовні позначення до структурно-логічної схеми ОПП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640"/>
        <w:gridCol w:w="1427"/>
      </w:tblGrid>
      <w:tr w:rsidR="00D1012D" w:rsidRPr="00D1012D" w:rsidTr="00206C72">
        <w:trPr>
          <w:trHeight w:val="315"/>
          <w:jc w:val="center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Безпека життєдіяльності фахівця з основами охорони праці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БЖД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20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Вантажні </w:t>
            </w:r>
            <w:r w:rsidR="00206C7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залізничні</w:t>
            </w: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20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6C7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видів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ВВТ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 (технологічна)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ВП техн.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операцій в транспортних системах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ДОТС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Економіка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ЕкТр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курс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ЗКТ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 та комп’ютерна графіка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ІКГ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 та комп'ютерна техніка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і технології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ІСіТ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ІУ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ІУК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(ознайомча)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НП озн.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міжнародних перевезень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ОМД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технологія вантажних робіт на транспорті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ОТВР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технологічних перевезень на промислових підприємствах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ОТП ПП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теорії систем і управління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Пасажирські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ПП перед.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ППСУ</w:t>
            </w:r>
          </w:p>
        </w:tc>
      </w:tr>
      <w:tr w:rsidR="002B741B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41B" w:rsidRPr="00D1012D" w:rsidRDefault="002B741B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технічної експлуатації та безпека руху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1B" w:rsidRPr="00D1012D" w:rsidRDefault="002B741B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ПТЕ БР</w:t>
            </w:r>
          </w:p>
        </w:tc>
      </w:tr>
      <w:tr w:rsidR="002B741B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41B" w:rsidRPr="00D1012D" w:rsidRDefault="002B741B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Рухомий склад та тяга поїздів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1B" w:rsidRPr="00D1012D" w:rsidRDefault="002B741B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Складські системи та комплекси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Транспортно-експедиторська діяльність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ТЕД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 логістика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Транспортне право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УМПС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ФВ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 та основи екології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ХОЕ</w:t>
            </w:r>
          </w:p>
        </w:tc>
      </w:tr>
    </w:tbl>
    <w:p w:rsidR="00D1012D" w:rsidRPr="00D1012D" w:rsidRDefault="00D1012D" w:rsidP="00D1012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012D" w:rsidRPr="00D1012D" w:rsidRDefault="00D1012D" w:rsidP="00D1012D">
      <w:pPr>
        <w:rPr>
          <w:rFonts w:ascii="Times New Roman" w:eastAsia="Times New Roman" w:hAnsi="Times New Roman" w:cs="Times New Roman"/>
          <w:b/>
          <w:sz w:val="28"/>
        </w:rPr>
      </w:pPr>
      <w:r w:rsidRPr="00D1012D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7AED" w:rsidRPr="00711784" w:rsidRDefault="00407AED" w:rsidP="00407AED">
      <w:pPr>
        <w:widowControl w:val="0"/>
        <w:numPr>
          <w:ilvl w:val="0"/>
          <w:numId w:val="7"/>
        </w:numPr>
        <w:tabs>
          <w:tab w:val="left" w:pos="2453"/>
        </w:tabs>
        <w:spacing w:before="64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lastRenderedPageBreak/>
        <w:t>Матриця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відповідності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програмних компетентностей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</w:p>
    <w:p w:rsidR="00407AED" w:rsidRPr="00711784" w:rsidRDefault="00407AED" w:rsidP="00407AED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</w:pP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компонентам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освітньої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програми</w:t>
      </w:r>
    </w:p>
    <w:p w:rsidR="00407AED" w:rsidRPr="00407AED" w:rsidRDefault="00407AED" w:rsidP="00407AED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TableNormal"/>
        <w:tblpPr w:leftFromText="181" w:rightFromText="181" w:vertAnchor="text" w:horzAnchor="margin" w:tblpXSpec="center" w:tblpY="12"/>
        <w:tblW w:w="1021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07AED" w:rsidRPr="00407AED" w:rsidTr="007A40EC">
        <w:trPr>
          <w:cantSplit/>
          <w:trHeight w:hRule="exact" w:val="7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ED" w:rsidRPr="00407AED" w:rsidRDefault="00407AED" w:rsidP="00407AED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ЗК-11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AED" w:rsidRPr="00407AED" w:rsidRDefault="00407AED" w:rsidP="00407AED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СК-17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A46D6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A46D6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7AED" w:rsidRPr="00407AED" w:rsidRDefault="00407AED" w:rsidP="00407AED">
      <w:pPr>
        <w:rPr>
          <w:rFonts w:ascii="Times New Roman" w:hAnsi="Times New Roman" w:cs="Times New Roman"/>
          <w:b/>
          <w:color w:val="auto"/>
          <w:spacing w:val="-1"/>
          <w:lang w:val="ru-RU" w:eastAsia="en-US"/>
        </w:rPr>
      </w:pPr>
      <w:r w:rsidRPr="00407AED">
        <w:rPr>
          <w:rFonts w:ascii="Times New Roman" w:eastAsiaTheme="minorHAnsi" w:hAnsi="Times New Roman" w:cstheme="minorBidi"/>
          <w:b/>
          <w:color w:val="auto"/>
          <w:spacing w:val="-1"/>
          <w:lang w:val="ru-RU" w:eastAsia="en-US"/>
        </w:rPr>
        <w:br w:type="page"/>
      </w:r>
    </w:p>
    <w:p w:rsidR="00407AED" w:rsidRPr="00711784" w:rsidRDefault="00407AED" w:rsidP="00407AED">
      <w:pPr>
        <w:widowControl w:val="0"/>
        <w:numPr>
          <w:ilvl w:val="0"/>
          <w:numId w:val="7"/>
        </w:numPr>
        <w:spacing w:after="0" w:line="32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lastRenderedPageBreak/>
        <w:t>Матриця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забезпечення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програмних</w:t>
      </w:r>
      <w:r w:rsidRPr="00711784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результатів навчання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(ПРН)</w:t>
      </w:r>
      <w:r w:rsidRPr="00711784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407AED" w:rsidRPr="00711784" w:rsidRDefault="00407AED" w:rsidP="00407AED">
      <w:pPr>
        <w:widowControl w:val="0"/>
        <w:spacing w:after="0" w:line="321" w:lineRule="exact"/>
        <w:ind w:left="720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</w:pP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відповідними</w:t>
      </w:r>
      <w:r w:rsidRPr="00711784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компонентами освітньої</w:t>
      </w:r>
      <w:r w:rsidRPr="00711784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en-US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програми</w:t>
      </w:r>
    </w:p>
    <w:p w:rsidR="00407AED" w:rsidRPr="00407AED" w:rsidRDefault="00407AED" w:rsidP="00407AED">
      <w:pPr>
        <w:widowControl w:val="0"/>
        <w:spacing w:after="0" w:line="321" w:lineRule="exact"/>
        <w:ind w:left="7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eNormal"/>
        <w:tblW w:w="1021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3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407AED" w:rsidRPr="00407AED" w:rsidTr="00557714">
        <w:trPr>
          <w:cantSplit/>
          <w:trHeight w:hRule="exact" w:val="7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ED" w:rsidRPr="00407AED" w:rsidRDefault="00407AED" w:rsidP="00407AED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РН-11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AED" w:rsidRPr="00407AED" w:rsidRDefault="00407AED" w:rsidP="00407AED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РН-27</w:t>
            </w: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7AED" w:rsidRPr="00407AED" w:rsidRDefault="00407AED" w:rsidP="00407AED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464C2" w:rsidRDefault="005464C2" w:rsidP="00E1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5464C2" w:rsidSect="009D4CF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3E" w:rsidRDefault="00F74A3E" w:rsidP="00E4501D">
      <w:pPr>
        <w:spacing w:after="0" w:line="240" w:lineRule="auto"/>
      </w:pPr>
      <w:r>
        <w:separator/>
      </w:r>
    </w:p>
  </w:endnote>
  <w:endnote w:type="continuationSeparator" w:id="0">
    <w:p w:rsidR="00F74A3E" w:rsidRDefault="00F74A3E" w:rsidP="00E4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3E" w:rsidRDefault="00F74A3E" w:rsidP="00E4501D">
      <w:pPr>
        <w:spacing w:after="0" w:line="240" w:lineRule="auto"/>
      </w:pPr>
      <w:r>
        <w:separator/>
      </w:r>
    </w:p>
  </w:footnote>
  <w:footnote w:type="continuationSeparator" w:id="0">
    <w:p w:rsidR="00F74A3E" w:rsidRDefault="00F74A3E" w:rsidP="00E4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633"/>
    <w:multiLevelType w:val="hybridMultilevel"/>
    <w:tmpl w:val="62026FEE"/>
    <w:lvl w:ilvl="0" w:tplc="D1AE9E82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7C5"/>
    <w:multiLevelType w:val="hybridMultilevel"/>
    <w:tmpl w:val="5B485B64"/>
    <w:lvl w:ilvl="0" w:tplc="A9721FA4">
      <w:start w:val="1"/>
      <w:numFmt w:val="decimal"/>
      <w:lvlText w:val="%1.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84C58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4D954">
      <w:start w:val="1"/>
      <w:numFmt w:val="lowerRoman"/>
      <w:lvlText w:val="%3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08D4E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08AB8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20DC2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1C8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47532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EB20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665D4"/>
    <w:multiLevelType w:val="hybridMultilevel"/>
    <w:tmpl w:val="CD607C94"/>
    <w:lvl w:ilvl="0" w:tplc="6936DE2C">
      <w:start w:val="1"/>
      <w:numFmt w:val="decimal"/>
      <w:lvlText w:val="%1."/>
      <w:lvlJc w:val="left"/>
      <w:pPr>
        <w:ind w:left="3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5C920BFD"/>
    <w:multiLevelType w:val="hybridMultilevel"/>
    <w:tmpl w:val="55C4905E"/>
    <w:lvl w:ilvl="0" w:tplc="D2A6DAAA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68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370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0DE1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E282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EEB9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261F8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140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42C8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780"/>
    <w:multiLevelType w:val="hybridMultilevel"/>
    <w:tmpl w:val="BF0811FC"/>
    <w:lvl w:ilvl="0" w:tplc="2CCA8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224C1A"/>
    <w:multiLevelType w:val="hybridMultilevel"/>
    <w:tmpl w:val="98209200"/>
    <w:lvl w:ilvl="0" w:tplc="A45E59EE">
      <w:start w:val="4"/>
      <w:numFmt w:val="decimal"/>
      <w:lvlText w:val="%1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6B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6D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2D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47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8E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41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EC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03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1"/>
    <w:rsid w:val="00085384"/>
    <w:rsid w:val="00092C10"/>
    <w:rsid w:val="000C1A11"/>
    <w:rsid w:val="000C7E6C"/>
    <w:rsid w:val="000D286B"/>
    <w:rsid w:val="000F4C8E"/>
    <w:rsid w:val="000F596D"/>
    <w:rsid w:val="00105230"/>
    <w:rsid w:val="001242E5"/>
    <w:rsid w:val="00133E4B"/>
    <w:rsid w:val="00161466"/>
    <w:rsid w:val="00186F8B"/>
    <w:rsid w:val="001A6A9D"/>
    <w:rsid w:val="001B1348"/>
    <w:rsid w:val="001B4D0B"/>
    <w:rsid w:val="001E76E4"/>
    <w:rsid w:val="00202BE1"/>
    <w:rsid w:val="00203724"/>
    <w:rsid w:val="00206C72"/>
    <w:rsid w:val="00206F8B"/>
    <w:rsid w:val="00207D1E"/>
    <w:rsid w:val="00213D9A"/>
    <w:rsid w:val="00241800"/>
    <w:rsid w:val="00244CF1"/>
    <w:rsid w:val="00260492"/>
    <w:rsid w:val="00262E92"/>
    <w:rsid w:val="002773F4"/>
    <w:rsid w:val="00295A03"/>
    <w:rsid w:val="002B3127"/>
    <w:rsid w:val="002B741B"/>
    <w:rsid w:val="002C2B03"/>
    <w:rsid w:val="002C5581"/>
    <w:rsid w:val="002D1EB8"/>
    <w:rsid w:val="002F5A8C"/>
    <w:rsid w:val="0035485B"/>
    <w:rsid w:val="003712C9"/>
    <w:rsid w:val="0038079D"/>
    <w:rsid w:val="00385B72"/>
    <w:rsid w:val="00393392"/>
    <w:rsid w:val="003C540F"/>
    <w:rsid w:val="003D384A"/>
    <w:rsid w:val="00407AED"/>
    <w:rsid w:val="00411C6E"/>
    <w:rsid w:val="00417402"/>
    <w:rsid w:val="004253D4"/>
    <w:rsid w:val="004364ED"/>
    <w:rsid w:val="004474B3"/>
    <w:rsid w:val="004A33D3"/>
    <w:rsid w:val="004B045C"/>
    <w:rsid w:val="004B620B"/>
    <w:rsid w:val="00506AFB"/>
    <w:rsid w:val="00512773"/>
    <w:rsid w:val="005464C2"/>
    <w:rsid w:val="00557714"/>
    <w:rsid w:val="0058149C"/>
    <w:rsid w:val="00640B21"/>
    <w:rsid w:val="00665F54"/>
    <w:rsid w:val="00672F4A"/>
    <w:rsid w:val="00675360"/>
    <w:rsid w:val="006766DC"/>
    <w:rsid w:val="006C5D5B"/>
    <w:rsid w:val="006C6396"/>
    <w:rsid w:val="006D2CED"/>
    <w:rsid w:val="006F1F7B"/>
    <w:rsid w:val="00706933"/>
    <w:rsid w:val="007112EC"/>
    <w:rsid w:val="00711784"/>
    <w:rsid w:val="00727982"/>
    <w:rsid w:val="00733991"/>
    <w:rsid w:val="00746E59"/>
    <w:rsid w:val="007571C9"/>
    <w:rsid w:val="007578A4"/>
    <w:rsid w:val="00776506"/>
    <w:rsid w:val="00790FD9"/>
    <w:rsid w:val="007A40EC"/>
    <w:rsid w:val="007A62B9"/>
    <w:rsid w:val="007C50EA"/>
    <w:rsid w:val="007D1C78"/>
    <w:rsid w:val="007E6EC7"/>
    <w:rsid w:val="007E7284"/>
    <w:rsid w:val="00810A2F"/>
    <w:rsid w:val="00821C50"/>
    <w:rsid w:val="008467ED"/>
    <w:rsid w:val="008777FD"/>
    <w:rsid w:val="0088220A"/>
    <w:rsid w:val="008A5300"/>
    <w:rsid w:val="008A5870"/>
    <w:rsid w:val="008F2AAC"/>
    <w:rsid w:val="008F4AF0"/>
    <w:rsid w:val="00907671"/>
    <w:rsid w:val="009312A7"/>
    <w:rsid w:val="00932E2D"/>
    <w:rsid w:val="00957682"/>
    <w:rsid w:val="009910CC"/>
    <w:rsid w:val="009B5A8A"/>
    <w:rsid w:val="009B7538"/>
    <w:rsid w:val="009D4CF0"/>
    <w:rsid w:val="009E2ED8"/>
    <w:rsid w:val="009E40C2"/>
    <w:rsid w:val="00A439AC"/>
    <w:rsid w:val="00A46D64"/>
    <w:rsid w:val="00A47627"/>
    <w:rsid w:val="00A840CD"/>
    <w:rsid w:val="00A84A9F"/>
    <w:rsid w:val="00AA053F"/>
    <w:rsid w:val="00AC1203"/>
    <w:rsid w:val="00AD700A"/>
    <w:rsid w:val="00AE5B3D"/>
    <w:rsid w:val="00B474CE"/>
    <w:rsid w:val="00BD0EF3"/>
    <w:rsid w:val="00BE1C97"/>
    <w:rsid w:val="00BE3FC5"/>
    <w:rsid w:val="00BF6B87"/>
    <w:rsid w:val="00C1759F"/>
    <w:rsid w:val="00C244B9"/>
    <w:rsid w:val="00C57C24"/>
    <w:rsid w:val="00C75B0D"/>
    <w:rsid w:val="00C9150A"/>
    <w:rsid w:val="00CA7B30"/>
    <w:rsid w:val="00CD0DE4"/>
    <w:rsid w:val="00CD4AB7"/>
    <w:rsid w:val="00CF1A19"/>
    <w:rsid w:val="00CF27C9"/>
    <w:rsid w:val="00D1012D"/>
    <w:rsid w:val="00D16CEF"/>
    <w:rsid w:val="00D339C5"/>
    <w:rsid w:val="00D446F3"/>
    <w:rsid w:val="00D449AD"/>
    <w:rsid w:val="00D44BD6"/>
    <w:rsid w:val="00D701AE"/>
    <w:rsid w:val="00D94216"/>
    <w:rsid w:val="00E10BFB"/>
    <w:rsid w:val="00E117BD"/>
    <w:rsid w:val="00E33B57"/>
    <w:rsid w:val="00E4105B"/>
    <w:rsid w:val="00E4501D"/>
    <w:rsid w:val="00E551B7"/>
    <w:rsid w:val="00E81BE1"/>
    <w:rsid w:val="00EA30A2"/>
    <w:rsid w:val="00EF3A7A"/>
    <w:rsid w:val="00F060E2"/>
    <w:rsid w:val="00F22D9A"/>
    <w:rsid w:val="00F33862"/>
    <w:rsid w:val="00F400C7"/>
    <w:rsid w:val="00F638B7"/>
    <w:rsid w:val="00F71C3B"/>
    <w:rsid w:val="00F7481B"/>
    <w:rsid w:val="00F74A3E"/>
    <w:rsid w:val="00F860D1"/>
    <w:rsid w:val="00FB5229"/>
    <w:rsid w:val="00FB53F2"/>
    <w:rsid w:val="00FD2F63"/>
    <w:rsid w:val="00FD463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02F5"/>
  <w15:docId w15:val="{F676312F-0621-47C6-92A4-7E870FC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D2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0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0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4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4C2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407A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7AED"/>
  </w:style>
  <w:style w:type="numbering" w:customStyle="1" w:styleId="11">
    <w:name w:val="Нет списка11"/>
    <w:next w:val="a2"/>
    <w:uiPriority w:val="99"/>
    <w:semiHidden/>
    <w:unhideWhenUsed/>
    <w:rsid w:val="00407AED"/>
  </w:style>
  <w:style w:type="character" w:customStyle="1" w:styleId="10">
    <w:name w:val="Гиперссылка1"/>
    <w:basedOn w:val="a0"/>
    <w:uiPriority w:val="99"/>
    <w:semiHidden/>
    <w:unhideWhenUsed/>
    <w:rsid w:val="00407AE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07AED"/>
    <w:rPr>
      <w:color w:val="800080"/>
      <w:u w:val="single"/>
    </w:rPr>
  </w:style>
  <w:style w:type="paragraph" w:customStyle="1" w:styleId="msonormal0">
    <w:name w:val="msonormal"/>
    <w:basedOn w:val="a"/>
    <w:rsid w:val="004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407AED"/>
    <w:pPr>
      <w:widowControl w:val="0"/>
      <w:spacing w:after="0" w:line="240" w:lineRule="auto"/>
      <w:ind w:left="3258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407AE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07AED"/>
    <w:pPr>
      <w:widowControl w:val="0"/>
      <w:spacing w:before="64"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qFormat/>
    <w:rsid w:val="00407AED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table" w:customStyle="1" w:styleId="TableNormal">
    <w:name w:val="Table Normal"/>
    <w:uiPriority w:val="2"/>
    <w:semiHidden/>
    <w:qFormat/>
    <w:rsid w:val="00407AE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407AE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07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u.edu.ua/new/fakultet_mbf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du.edu.ua/new/fakultet_mbf.php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opportunities/higher-education/quality-framework_e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opportunities/higher-education/quality-framework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opportunities/higher-education/quality-framework_e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cp:lastPrinted>2021-08-30T12:08:00Z</cp:lastPrinted>
  <dcterms:created xsi:type="dcterms:W3CDTF">2022-04-01T08:06:00Z</dcterms:created>
  <dcterms:modified xsi:type="dcterms:W3CDTF">2022-04-01T09:42:00Z</dcterms:modified>
</cp:coreProperties>
</file>